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3618" w:rsidRPr="00677FEE" w:rsidRDefault="00B53618" w:rsidP="00B53618">
      <w:pPr>
        <w:jc w:val="center"/>
        <w:rPr>
          <w:rFonts w:ascii="Gotham" w:hAnsi="Gotham" w:cs="Arial"/>
          <w:b/>
          <w:sz w:val="23"/>
          <w:szCs w:val="23"/>
        </w:rPr>
      </w:pPr>
      <w:r w:rsidRPr="00677FEE">
        <w:rPr>
          <w:rFonts w:ascii="Gotham" w:hAnsi="Gotham" w:cs="Arial"/>
          <w:b/>
          <w:sz w:val="23"/>
          <w:szCs w:val="23"/>
        </w:rPr>
        <w:t xml:space="preserve">ACTA  DE SESIÓN </w:t>
      </w:r>
      <w:proofErr w:type="spellStart"/>
      <w:r w:rsidRPr="00677FEE">
        <w:rPr>
          <w:rFonts w:ascii="Gotham" w:hAnsi="Gotham" w:cs="Arial"/>
          <w:b/>
          <w:sz w:val="23"/>
          <w:szCs w:val="23"/>
        </w:rPr>
        <w:t>SHyFP</w:t>
      </w:r>
      <w:proofErr w:type="spellEnd"/>
      <w:r w:rsidRPr="00677FEE">
        <w:rPr>
          <w:rFonts w:ascii="Gotham" w:hAnsi="Gotham" w:cs="Arial"/>
          <w:b/>
          <w:sz w:val="23"/>
          <w:szCs w:val="23"/>
        </w:rPr>
        <w:t>/CT/E/0</w:t>
      </w:r>
      <w:r w:rsidR="00A21113" w:rsidRPr="00677FEE">
        <w:rPr>
          <w:rFonts w:ascii="Gotham" w:hAnsi="Gotham" w:cs="Arial"/>
          <w:b/>
          <w:sz w:val="23"/>
          <w:szCs w:val="23"/>
        </w:rPr>
        <w:t>1</w:t>
      </w:r>
      <w:r w:rsidR="00947D22" w:rsidRPr="00677FEE">
        <w:rPr>
          <w:rFonts w:ascii="Gotham" w:hAnsi="Gotham" w:cs="Arial"/>
          <w:b/>
          <w:sz w:val="23"/>
          <w:szCs w:val="23"/>
        </w:rPr>
        <w:t>2</w:t>
      </w:r>
      <w:r w:rsidR="005E0A71" w:rsidRPr="00677FEE">
        <w:rPr>
          <w:rFonts w:ascii="Gotham" w:hAnsi="Gotham" w:cs="Arial"/>
          <w:b/>
          <w:sz w:val="23"/>
          <w:szCs w:val="23"/>
        </w:rPr>
        <w:t>/</w:t>
      </w:r>
      <w:r w:rsidRPr="00677FEE">
        <w:rPr>
          <w:rFonts w:ascii="Gotham" w:hAnsi="Gotham" w:cs="Arial"/>
          <w:b/>
          <w:sz w:val="23"/>
          <w:szCs w:val="23"/>
        </w:rPr>
        <w:t>202</w:t>
      </w:r>
      <w:r w:rsidR="00601C19" w:rsidRPr="00677FEE">
        <w:rPr>
          <w:rFonts w:ascii="Gotham" w:hAnsi="Gotham" w:cs="Arial"/>
          <w:b/>
          <w:sz w:val="23"/>
          <w:szCs w:val="23"/>
        </w:rPr>
        <w:t>3</w:t>
      </w:r>
    </w:p>
    <w:p w:rsidR="00B53618" w:rsidRPr="00677FEE" w:rsidRDefault="00B53618" w:rsidP="00B53618">
      <w:pPr>
        <w:jc w:val="center"/>
        <w:rPr>
          <w:rFonts w:ascii="Gotham" w:hAnsi="Gotham" w:cs="Arial"/>
          <w:b/>
          <w:sz w:val="23"/>
          <w:szCs w:val="23"/>
        </w:rPr>
      </w:pPr>
    </w:p>
    <w:p w:rsidR="002507DA" w:rsidRPr="00677FEE" w:rsidRDefault="002507DA" w:rsidP="00B53618">
      <w:pPr>
        <w:jc w:val="center"/>
        <w:rPr>
          <w:rFonts w:ascii="Gotham" w:hAnsi="Gotham" w:cs="Arial"/>
          <w:b/>
          <w:sz w:val="23"/>
          <w:szCs w:val="23"/>
        </w:rPr>
      </w:pPr>
    </w:p>
    <w:p w:rsidR="00B53618" w:rsidRPr="00677FEE" w:rsidRDefault="00B53618" w:rsidP="00B53618">
      <w:pPr>
        <w:ind w:left="284" w:right="-107"/>
        <w:jc w:val="both"/>
        <w:rPr>
          <w:rFonts w:ascii="Gotham" w:hAnsi="Gotham"/>
          <w:sz w:val="23"/>
          <w:szCs w:val="23"/>
        </w:rPr>
      </w:pPr>
      <w:r w:rsidRPr="00677FEE">
        <w:rPr>
          <w:rFonts w:ascii="Gotham" w:hAnsi="Gotham"/>
          <w:sz w:val="23"/>
          <w:szCs w:val="23"/>
        </w:rPr>
        <w:t>En la Ciudad de Tuxtla G</w:t>
      </w:r>
      <w:r w:rsidR="00954820" w:rsidRPr="00677FEE">
        <w:rPr>
          <w:rFonts w:ascii="Gotham" w:hAnsi="Gotham"/>
          <w:sz w:val="23"/>
          <w:szCs w:val="23"/>
        </w:rPr>
        <w:t xml:space="preserve">utiérrez, Chiapas, siendo las </w:t>
      </w:r>
      <w:r w:rsidR="007772B6" w:rsidRPr="00677FEE">
        <w:rPr>
          <w:rFonts w:ascii="Gotham" w:hAnsi="Gotham"/>
          <w:sz w:val="23"/>
          <w:szCs w:val="23"/>
        </w:rPr>
        <w:t>11</w:t>
      </w:r>
      <w:r w:rsidRPr="00677FEE">
        <w:rPr>
          <w:rFonts w:ascii="Gotham" w:hAnsi="Gotham"/>
          <w:sz w:val="23"/>
          <w:szCs w:val="23"/>
        </w:rPr>
        <w:t xml:space="preserve">:00 horas del día </w:t>
      </w:r>
      <w:r w:rsidR="00D36924" w:rsidRPr="00677FEE">
        <w:rPr>
          <w:rFonts w:ascii="Gotham" w:hAnsi="Gotham"/>
          <w:b/>
          <w:sz w:val="23"/>
          <w:szCs w:val="23"/>
        </w:rPr>
        <w:t>jueves 2</w:t>
      </w:r>
      <w:r w:rsidR="00947D22" w:rsidRPr="00677FEE">
        <w:rPr>
          <w:rFonts w:ascii="Gotham" w:hAnsi="Gotham"/>
          <w:b/>
          <w:sz w:val="23"/>
          <w:szCs w:val="23"/>
        </w:rPr>
        <w:t>9</w:t>
      </w:r>
      <w:r w:rsidR="00A21113" w:rsidRPr="00677FEE">
        <w:rPr>
          <w:rFonts w:ascii="Gotham" w:hAnsi="Gotham"/>
          <w:b/>
          <w:sz w:val="23"/>
          <w:szCs w:val="23"/>
        </w:rPr>
        <w:t xml:space="preserve"> </w:t>
      </w:r>
      <w:r w:rsidR="00585A7B" w:rsidRPr="00677FEE">
        <w:rPr>
          <w:rFonts w:ascii="Gotham" w:hAnsi="Gotham"/>
          <w:b/>
          <w:sz w:val="23"/>
          <w:szCs w:val="23"/>
        </w:rPr>
        <w:t xml:space="preserve">de junio </w:t>
      </w:r>
      <w:r w:rsidR="005224E3" w:rsidRPr="00677FEE">
        <w:rPr>
          <w:rFonts w:ascii="Gotham" w:hAnsi="Gotham"/>
          <w:b/>
          <w:sz w:val="23"/>
          <w:szCs w:val="23"/>
        </w:rPr>
        <w:t xml:space="preserve">de </w:t>
      </w:r>
      <w:r w:rsidRPr="00677FEE">
        <w:rPr>
          <w:rFonts w:ascii="Gotham" w:hAnsi="Gotham"/>
          <w:b/>
          <w:sz w:val="23"/>
          <w:szCs w:val="23"/>
        </w:rPr>
        <w:t>202</w:t>
      </w:r>
      <w:r w:rsidR="00601C19" w:rsidRPr="00677FEE">
        <w:rPr>
          <w:rFonts w:ascii="Gotham" w:hAnsi="Gotham"/>
          <w:b/>
          <w:sz w:val="23"/>
          <w:szCs w:val="23"/>
        </w:rPr>
        <w:t>3</w:t>
      </w:r>
      <w:r w:rsidRPr="00677FEE">
        <w:rPr>
          <w:rFonts w:ascii="Gotham" w:hAnsi="Gotham"/>
          <w:sz w:val="23"/>
          <w:szCs w:val="23"/>
        </w:rPr>
        <w:t xml:space="preserve">, reunidos en la Sala de Juntas de la Subsecretaría Jurídica y de Prevención de la Secretaría de la Honestidad y Función Pública, sito en boulevard los Castillos No. 410, fraccionamiento Montes Azules, C.P. 29056, de esta ciudad capital, los integrantes del Comité de Transparencia, </w:t>
      </w:r>
      <w:r w:rsidRPr="00677FEE">
        <w:rPr>
          <w:rFonts w:ascii="Gotham" w:hAnsi="Gotham" w:cs="Calibri"/>
          <w:bCs/>
          <w:sz w:val="23"/>
          <w:szCs w:val="23"/>
        </w:rPr>
        <w:t>Lic.</w:t>
      </w:r>
      <w:r w:rsidRPr="00677FEE">
        <w:rPr>
          <w:rFonts w:ascii="Gotham" w:hAnsi="Gotham" w:cs="Calibri"/>
          <w:b/>
          <w:bCs/>
          <w:sz w:val="23"/>
          <w:szCs w:val="23"/>
        </w:rPr>
        <w:t xml:space="preserve"> Daniel de Jesús </w:t>
      </w:r>
      <w:proofErr w:type="spellStart"/>
      <w:r w:rsidRPr="00677FEE">
        <w:rPr>
          <w:rFonts w:ascii="Gotham" w:hAnsi="Gotham" w:cs="Calibri"/>
          <w:b/>
          <w:bCs/>
          <w:sz w:val="23"/>
          <w:szCs w:val="23"/>
        </w:rPr>
        <w:t>Alhor</w:t>
      </w:r>
      <w:proofErr w:type="spellEnd"/>
      <w:r w:rsidRPr="00677FEE">
        <w:rPr>
          <w:rFonts w:ascii="Gotham" w:hAnsi="Gotham" w:cs="Calibri"/>
          <w:b/>
          <w:bCs/>
          <w:sz w:val="23"/>
          <w:szCs w:val="23"/>
        </w:rPr>
        <w:t xml:space="preserve"> Zea</w:t>
      </w:r>
      <w:r w:rsidRPr="00677FEE">
        <w:rPr>
          <w:rFonts w:ascii="Gotham" w:hAnsi="Gotham" w:cs="Calibri"/>
          <w:bCs/>
          <w:sz w:val="23"/>
          <w:szCs w:val="23"/>
        </w:rPr>
        <w:t xml:space="preserve">, encargado de la </w:t>
      </w:r>
      <w:r w:rsidRPr="00677FEE">
        <w:rPr>
          <w:rFonts w:ascii="Gotham" w:hAnsi="Gotham"/>
          <w:sz w:val="23"/>
          <w:szCs w:val="23"/>
        </w:rPr>
        <w:t xml:space="preserve">Subsecretaría Jurídica y de Prevención y Presidente; la Lic. </w:t>
      </w:r>
      <w:r w:rsidRPr="00677FEE">
        <w:rPr>
          <w:rFonts w:ascii="Gotham" w:hAnsi="Gotham"/>
          <w:b/>
          <w:sz w:val="23"/>
          <w:szCs w:val="23"/>
        </w:rPr>
        <w:t>Magda Gabriela Pérez Galindo</w:t>
      </w:r>
      <w:r w:rsidRPr="00677FEE">
        <w:rPr>
          <w:rFonts w:ascii="Gotham" w:hAnsi="Gotham"/>
          <w:sz w:val="23"/>
          <w:szCs w:val="23"/>
        </w:rPr>
        <w:t>, Titular de la Unidad de Transparencia</w:t>
      </w:r>
      <w:r w:rsidRPr="00677FEE">
        <w:rPr>
          <w:rFonts w:ascii="Gotham" w:hAnsi="Gotham"/>
          <w:bCs/>
          <w:sz w:val="23"/>
          <w:szCs w:val="23"/>
        </w:rPr>
        <w:t xml:space="preserve"> y Secretaria Técnica; y como Vocal, e Ing. </w:t>
      </w:r>
      <w:r w:rsidRPr="00677FEE">
        <w:rPr>
          <w:rFonts w:ascii="Gotham" w:hAnsi="Gotham"/>
          <w:b/>
          <w:bCs/>
          <w:sz w:val="23"/>
          <w:szCs w:val="23"/>
        </w:rPr>
        <w:t>Rodolfo Jiménez Santos</w:t>
      </w:r>
      <w:r w:rsidRPr="00677FEE">
        <w:rPr>
          <w:rFonts w:ascii="Gotham" w:hAnsi="Gotham"/>
          <w:bCs/>
          <w:sz w:val="23"/>
          <w:szCs w:val="23"/>
        </w:rPr>
        <w:t>, Jefe de la Unidad de Informática y Desarrollo Digital;</w:t>
      </w:r>
      <w:r w:rsidRPr="00677FEE">
        <w:rPr>
          <w:rFonts w:ascii="Gotham" w:hAnsi="Gotham"/>
          <w:sz w:val="23"/>
          <w:szCs w:val="23"/>
        </w:rPr>
        <w:t xml:space="preserve"> para efectos de llevar a cabo la </w:t>
      </w:r>
      <w:r w:rsidR="00A21113" w:rsidRPr="00677FEE">
        <w:rPr>
          <w:rFonts w:ascii="Gotham" w:hAnsi="Gotham"/>
          <w:b/>
          <w:sz w:val="23"/>
          <w:szCs w:val="23"/>
        </w:rPr>
        <w:t>Décima</w:t>
      </w:r>
      <w:r w:rsidR="00D36924" w:rsidRPr="00677FEE">
        <w:rPr>
          <w:rFonts w:ascii="Gotham" w:hAnsi="Gotham"/>
          <w:b/>
          <w:sz w:val="23"/>
          <w:szCs w:val="23"/>
        </w:rPr>
        <w:t xml:space="preserve"> </w:t>
      </w:r>
      <w:r w:rsidR="00947D22" w:rsidRPr="00677FEE">
        <w:rPr>
          <w:rFonts w:ascii="Gotham" w:hAnsi="Gotham"/>
          <w:b/>
          <w:sz w:val="23"/>
          <w:szCs w:val="23"/>
        </w:rPr>
        <w:t>Segunda</w:t>
      </w:r>
      <w:r w:rsidR="00A21113" w:rsidRPr="00677FEE">
        <w:rPr>
          <w:rFonts w:ascii="Gotham" w:hAnsi="Gotham"/>
          <w:b/>
          <w:sz w:val="23"/>
          <w:szCs w:val="23"/>
        </w:rPr>
        <w:t xml:space="preserve"> </w:t>
      </w:r>
      <w:r w:rsidR="005224E3" w:rsidRPr="00677FEE">
        <w:rPr>
          <w:rFonts w:ascii="Gotham" w:hAnsi="Gotham"/>
          <w:b/>
          <w:sz w:val="23"/>
          <w:szCs w:val="23"/>
        </w:rPr>
        <w:t xml:space="preserve">Sesión </w:t>
      </w:r>
      <w:r w:rsidRPr="00677FEE">
        <w:rPr>
          <w:rFonts w:ascii="Gotham" w:hAnsi="Gotham"/>
          <w:b/>
          <w:sz w:val="23"/>
          <w:szCs w:val="23"/>
        </w:rPr>
        <w:t>Extraordinaria 202</w:t>
      </w:r>
      <w:r w:rsidR="00A12078" w:rsidRPr="00677FEE">
        <w:rPr>
          <w:rFonts w:ascii="Gotham" w:hAnsi="Gotham"/>
          <w:b/>
          <w:sz w:val="23"/>
          <w:szCs w:val="23"/>
        </w:rPr>
        <w:t>3</w:t>
      </w:r>
      <w:r w:rsidRPr="00677FEE">
        <w:rPr>
          <w:rFonts w:ascii="Gotham" w:hAnsi="Gotham"/>
          <w:sz w:val="23"/>
          <w:szCs w:val="23"/>
        </w:rPr>
        <w:t>, misma que fue convocada y se des</w:t>
      </w:r>
      <w:r w:rsidR="00D36924" w:rsidRPr="00677FEE">
        <w:rPr>
          <w:rFonts w:ascii="Gotham" w:hAnsi="Gotham"/>
          <w:sz w:val="23"/>
          <w:szCs w:val="23"/>
        </w:rPr>
        <w:t>arrolló al tenor del siguiente:</w:t>
      </w:r>
      <w:r w:rsidRPr="00677FEE">
        <w:rPr>
          <w:rFonts w:ascii="Gotham" w:hAnsi="Gotham"/>
          <w:sz w:val="23"/>
          <w:szCs w:val="23"/>
        </w:rPr>
        <w:t xml:space="preserve"> </w:t>
      </w:r>
    </w:p>
    <w:p w:rsidR="00B53618" w:rsidRPr="00677FEE" w:rsidRDefault="00B53618" w:rsidP="00B53618">
      <w:pPr>
        <w:ind w:left="284" w:right="315"/>
        <w:jc w:val="center"/>
        <w:rPr>
          <w:rFonts w:ascii="Gotham" w:hAnsi="Gotham" w:cs="Arial"/>
          <w:b/>
          <w:sz w:val="23"/>
          <w:szCs w:val="23"/>
        </w:rPr>
      </w:pPr>
    </w:p>
    <w:p w:rsidR="00A26F4C" w:rsidRPr="00677FEE" w:rsidRDefault="00A26F4C" w:rsidP="00B53618">
      <w:pPr>
        <w:ind w:left="284" w:right="-110"/>
        <w:jc w:val="center"/>
        <w:rPr>
          <w:rFonts w:ascii="Gotham" w:hAnsi="Gotham" w:cs="Arial"/>
          <w:b/>
          <w:sz w:val="23"/>
          <w:szCs w:val="23"/>
        </w:rPr>
      </w:pPr>
      <w:r w:rsidRPr="00677FEE">
        <w:rPr>
          <w:rFonts w:ascii="Gotham" w:hAnsi="Gotham" w:cs="Arial"/>
          <w:b/>
          <w:sz w:val="23"/>
          <w:szCs w:val="23"/>
        </w:rPr>
        <w:t>ORDEN DEL DÍA.</w:t>
      </w:r>
    </w:p>
    <w:p w:rsidR="00A26F4C" w:rsidRPr="00677FEE" w:rsidRDefault="00A26F4C" w:rsidP="00B53618">
      <w:pPr>
        <w:ind w:left="284" w:right="-110"/>
        <w:jc w:val="center"/>
        <w:rPr>
          <w:rFonts w:ascii="Gotham" w:hAnsi="Gotham"/>
          <w:b/>
          <w:sz w:val="23"/>
          <w:szCs w:val="23"/>
        </w:rPr>
      </w:pPr>
    </w:p>
    <w:p w:rsidR="00A26F4C" w:rsidRPr="00677FEE" w:rsidRDefault="00A26F4C" w:rsidP="00B53618">
      <w:pPr>
        <w:numPr>
          <w:ilvl w:val="0"/>
          <w:numId w:val="8"/>
        </w:numPr>
        <w:ind w:left="284" w:right="-110" w:firstLine="0"/>
        <w:jc w:val="both"/>
        <w:rPr>
          <w:rFonts w:ascii="Gotham" w:hAnsi="Gotham"/>
          <w:sz w:val="23"/>
          <w:szCs w:val="23"/>
        </w:rPr>
      </w:pPr>
      <w:r w:rsidRPr="00677FEE">
        <w:rPr>
          <w:rFonts w:ascii="Gotham" w:hAnsi="Gotham"/>
          <w:sz w:val="23"/>
          <w:szCs w:val="23"/>
        </w:rPr>
        <w:t xml:space="preserve">Pase de Lista. </w:t>
      </w:r>
    </w:p>
    <w:p w:rsidR="00B53618" w:rsidRPr="00677FEE" w:rsidRDefault="00B53618" w:rsidP="00B53618">
      <w:pPr>
        <w:numPr>
          <w:ilvl w:val="0"/>
          <w:numId w:val="8"/>
        </w:numPr>
        <w:ind w:left="284" w:right="-110" w:firstLine="0"/>
        <w:jc w:val="both"/>
        <w:rPr>
          <w:rFonts w:ascii="Gotham" w:hAnsi="Gotham"/>
          <w:sz w:val="23"/>
          <w:szCs w:val="23"/>
        </w:rPr>
      </w:pPr>
      <w:r w:rsidRPr="00677FEE">
        <w:rPr>
          <w:rFonts w:ascii="Gotham" w:hAnsi="Gotham"/>
          <w:sz w:val="23"/>
          <w:szCs w:val="23"/>
        </w:rPr>
        <w:t>Determinación del quórum legal.</w:t>
      </w:r>
    </w:p>
    <w:p w:rsidR="00B53618" w:rsidRPr="00677FEE" w:rsidRDefault="00B53618" w:rsidP="00B53618">
      <w:pPr>
        <w:numPr>
          <w:ilvl w:val="0"/>
          <w:numId w:val="8"/>
        </w:numPr>
        <w:ind w:left="284" w:right="-110" w:firstLine="0"/>
        <w:jc w:val="both"/>
        <w:rPr>
          <w:rFonts w:ascii="Gotham" w:hAnsi="Gotham"/>
          <w:sz w:val="23"/>
          <w:szCs w:val="23"/>
        </w:rPr>
      </w:pPr>
      <w:r w:rsidRPr="00677FEE">
        <w:rPr>
          <w:rFonts w:ascii="Gotham" w:hAnsi="Gotham"/>
          <w:sz w:val="23"/>
          <w:szCs w:val="23"/>
        </w:rPr>
        <w:t>Lectura y, en su caso, aprobación del orden del día.</w:t>
      </w:r>
    </w:p>
    <w:p w:rsidR="005E309B" w:rsidRPr="00677FEE" w:rsidRDefault="00F77BBD" w:rsidP="00954820">
      <w:pPr>
        <w:numPr>
          <w:ilvl w:val="0"/>
          <w:numId w:val="8"/>
        </w:numPr>
        <w:ind w:left="284" w:right="-110" w:firstLine="0"/>
        <w:jc w:val="both"/>
        <w:rPr>
          <w:rFonts w:ascii="Gotham" w:hAnsi="Gotham"/>
          <w:sz w:val="23"/>
          <w:szCs w:val="23"/>
        </w:rPr>
      </w:pPr>
      <w:r w:rsidRPr="00677FEE">
        <w:rPr>
          <w:rFonts w:ascii="Gotham" w:hAnsi="Gotham"/>
          <w:sz w:val="23"/>
          <w:szCs w:val="23"/>
        </w:rPr>
        <w:t xml:space="preserve">Someter a consideración del Comité </w:t>
      </w:r>
      <w:r w:rsidR="005E309B" w:rsidRPr="00677FEE">
        <w:rPr>
          <w:rFonts w:ascii="Gotham" w:hAnsi="Gotham"/>
          <w:sz w:val="23"/>
          <w:szCs w:val="23"/>
        </w:rPr>
        <w:t xml:space="preserve">la </w:t>
      </w:r>
      <w:r w:rsidR="00AD3357" w:rsidRPr="00677FEE">
        <w:rPr>
          <w:rFonts w:ascii="Gotham" w:hAnsi="Gotham"/>
          <w:sz w:val="23"/>
          <w:szCs w:val="23"/>
        </w:rPr>
        <w:t xml:space="preserve">solicitud </w:t>
      </w:r>
      <w:r w:rsidR="00605356" w:rsidRPr="00677FEE">
        <w:rPr>
          <w:rFonts w:ascii="Gotham" w:hAnsi="Gotham"/>
          <w:sz w:val="23"/>
          <w:szCs w:val="23"/>
        </w:rPr>
        <w:t>de acceso a la</w:t>
      </w:r>
      <w:r w:rsidR="0007589E" w:rsidRPr="00677FEE">
        <w:rPr>
          <w:rFonts w:ascii="Gotham" w:hAnsi="Gotham"/>
          <w:sz w:val="23"/>
          <w:szCs w:val="23"/>
        </w:rPr>
        <w:t xml:space="preserve"> información con número de folio </w:t>
      </w:r>
      <w:r w:rsidR="00605356" w:rsidRPr="00677FEE">
        <w:rPr>
          <w:rFonts w:ascii="Gotham" w:hAnsi="Gotham"/>
          <w:sz w:val="23"/>
          <w:szCs w:val="23"/>
        </w:rPr>
        <w:t>0701215230000</w:t>
      </w:r>
      <w:r w:rsidR="00D36924" w:rsidRPr="00677FEE">
        <w:rPr>
          <w:rFonts w:ascii="Gotham" w:hAnsi="Gotham"/>
          <w:sz w:val="23"/>
          <w:szCs w:val="23"/>
        </w:rPr>
        <w:t>4</w:t>
      </w:r>
      <w:r w:rsidR="00947D22" w:rsidRPr="00677FEE">
        <w:rPr>
          <w:rFonts w:ascii="Gotham" w:hAnsi="Gotham"/>
          <w:sz w:val="23"/>
          <w:szCs w:val="23"/>
        </w:rPr>
        <w:t>4</w:t>
      </w:r>
      <w:r w:rsidR="00A21113" w:rsidRPr="00677FEE">
        <w:rPr>
          <w:rFonts w:ascii="Gotham" w:hAnsi="Gotham"/>
          <w:sz w:val="23"/>
          <w:szCs w:val="23"/>
        </w:rPr>
        <w:t>.</w:t>
      </w:r>
    </w:p>
    <w:p w:rsidR="00723D59" w:rsidRPr="00677FEE" w:rsidRDefault="00723D59" w:rsidP="00954820">
      <w:pPr>
        <w:numPr>
          <w:ilvl w:val="0"/>
          <w:numId w:val="8"/>
        </w:numPr>
        <w:ind w:left="284" w:right="-110" w:firstLine="0"/>
        <w:jc w:val="both"/>
        <w:rPr>
          <w:rFonts w:ascii="Gotham" w:hAnsi="Gotham"/>
          <w:sz w:val="23"/>
          <w:szCs w:val="23"/>
        </w:rPr>
      </w:pPr>
      <w:r w:rsidRPr="00677FEE">
        <w:rPr>
          <w:rFonts w:ascii="Gotham" w:hAnsi="Gotham"/>
          <w:sz w:val="23"/>
          <w:szCs w:val="23"/>
        </w:rPr>
        <w:t>Dar cuenta, y en su caso, aprobación del período de actualización de las obligaciones de transparencia de la Secretaría de la Honestidad y Función Pública para los períodos correspondientes al primer semestre y segundo trimestre del ejercicio 2023.</w:t>
      </w:r>
    </w:p>
    <w:p w:rsidR="00821337" w:rsidRPr="00677FEE" w:rsidRDefault="00B53618" w:rsidP="00954820">
      <w:pPr>
        <w:numPr>
          <w:ilvl w:val="0"/>
          <w:numId w:val="8"/>
        </w:numPr>
        <w:ind w:left="284" w:right="-110" w:firstLine="0"/>
        <w:jc w:val="both"/>
        <w:rPr>
          <w:rFonts w:ascii="Gotham" w:hAnsi="Gotham"/>
          <w:sz w:val="23"/>
          <w:szCs w:val="23"/>
        </w:rPr>
      </w:pPr>
      <w:r w:rsidRPr="00677FEE">
        <w:rPr>
          <w:rFonts w:ascii="Gotham" w:hAnsi="Gotham"/>
          <w:sz w:val="23"/>
          <w:szCs w:val="23"/>
        </w:rPr>
        <w:t>Cierre de la sesión</w:t>
      </w:r>
    </w:p>
    <w:p w:rsidR="001932ED" w:rsidRPr="00677FEE" w:rsidRDefault="001932ED" w:rsidP="00A26F4C">
      <w:pPr>
        <w:ind w:right="-110"/>
        <w:jc w:val="both"/>
        <w:rPr>
          <w:rFonts w:ascii="Gotham" w:hAnsi="Gotham"/>
          <w:sz w:val="23"/>
          <w:szCs w:val="23"/>
        </w:rPr>
      </w:pPr>
    </w:p>
    <w:p w:rsidR="00A26F4C" w:rsidRPr="00677FEE" w:rsidRDefault="00A26F4C" w:rsidP="00A26F4C">
      <w:pPr>
        <w:ind w:right="-110"/>
        <w:jc w:val="center"/>
        <w:rPr>
          <w:rFonts w:ascii="Gotham" w:hAnsi="Gotham" w:cs="Arial"/>
          <w:b/>
          <w:sz w:val="23"/>
          <w:szCs w:val="23"/>
        </w:rPr>
      </w:pPr>
      <w:r w:rsidRPr="00677FEE">
        <w:rPr>
          <w:rFonts w:ascii="Gotham" w:hAnsi="Gotham" w:cs="Arial"/>
          <w:b/>
          <w:sz w:val="23"/>
          <w:szCs w:val="23"/>
        </w:rPr>
        <w:t>DESAHOGO DEL ORDEN DEL DÍA.</w:t>
      </w:r>
    </w:p>
    <w:p w:rsidR="00A26F4C" w:rsidRPr="00677FEE" w:rsidRDefault="00A26F4C" w:rsidP="00A26F4C">
      <w:pPr>
        <w:ind w:right="-110"/>
        <w:jc w:val="center"/>
        <w:rPr>
          <w:rFonts w:ascii="Gotham" w:hAnsi="Gotham" w:cs="Arial"/>
          <w:b/>
          <w:sz w:val="23"/>
          <w:szCs w:val="23"/>
        </w:rPr>
      </w:pPr>
    </w:p>
    <w:p w:rsidR="00A26F4C" w:rsidRPr="00677FEE" w:rsidRDefault="00A26F4C" w:rsidP="00D84930">
      <w:pPr>
        <w:ind w:left="284" w:right="32"/>
        <w:jc w:val="both"/>
        <w:rPr>
          <w:rFonts w:ascii="Gotham" w:hAnsi="Gotham" w:cs="Arial"/>
          <w:sz w:val="23"/>
          <w:szCs w:val="23"/>
        </w:rPr>
      </w:pPr>
      <w:r w:rsidRPr="00677FEE">
        <w:rPr>
          <w:rFonts w:ascii="Gotham" w:hAnsi="Gotham" w:cs="Arial"/>
          <w:b/>
          <w:i/>
          <w:sz w:val="23"/>
          <w:szCs w:val="23"/>
        </w:rPr>
        <w:t>PUNTO UNO</w:t>
      </w:r>
      <w:r w:rsidRPr="00677FEE">
        <w:rPr>
          <w:rFonts w:ascii="Gotham" w:hAnsi="Gotham" w:cs="Arial"/>
          <w:sz w:val="23"/>
          <w:szCs w:val="23"/>
        </w:rPr>
        <w:t xml:space="preserve">. En términos de lo dispuesto en los artículos 62, 63 párrafo primero, 66 </w:t>
      </w:r>
      <w:proofErr w:type="gramStart"/>
      <w:r w:rsidR="00555113" w:rsidRPr="00677FEE">
        <w:rPr>
          <w:rFonts w:ascii="Gotham" w:hAnsi="Gotham" w:cs="Arial"/>
          <w:sz w:val="23"/>
          <w:szCs w:val="23"/>
        </w:rPr>
        <w:t>fracción</w:t>
      </w:r>
      <w:proofErr w:type="gramEnd"/>
      <w:r w:rsidR="00555113" w:rsidRPr="00677FEE">
        <w:rPr>
          <w:rFonts w:ascii="Gotham" w:hAnsi="Gotham" w:cs="Arial"/>
          <w:sz w:val="23"/>
          <w:szCs w:val="23"/>
        </w:rPr>
        <w:t xml:space="preserve"> </w:t>
      </w:r>
      <w:r w:rsidRPr="00677FEE">
        <w:rPr>
          <w:rFonts w:ascii="Gotham" w:hAnsi="Gotham" w:cs="Arial"/>
          <w:sz w:val="23"/>
          <w:szCs w:val="23"/>
        </w:rPr>
        <w:t>ll, de la Ley de Transparencia y Acceso a la Información Pública del Estado de Chiapas, se procedió a pasar lista de asistencia</w:t>
      </w:r>
      <w:r w:rsidRPr="00677FEE">
        <w:rPr>
          <w:rFonts w:ascii="Gotham" w:hAnsi="Gotham"/>
          <w:sz w:val="23"/>
          <w:szCs w:val="23"/>
        </w:rPr>
        <w:t xml:space="preserve">; verificando que </w:t>
      </w:r>
      <w:r w:rsidRPr="00677FEE">
        <w:rPr>
          <w:rFonts w:ascii="Gotham" w:hAnsi="Gotham" w:cs="Arial"/>
          <w:sz w:val="23"/>
          <w:szCs w:val="23"/>
        </w:rPr>
        <w:t xml:space="preserve">se encuentran presentes todos los que integran el Comité. - - - - - - - - - - - - - - </w:t>
      </w:r>
      <w:r w:rsidR="00B53618" w:rsidRPr="00677FEE">
        <w:rPr>
          <w:rFonts w:ascii="Gotham" w:hAnsi="Gotham" w:cs="Arial"/>
          <w:sz w:val="23"/>
          <w:szCs w:val="23"/>
        </w:rPr>
        <w:t>- - - - - - - - - - - - - -</w:t>
      </w:r>
      <w:r w:rsidR="00D84930" w:rsidRPr="00677FEE">
        <w:rPr>
          <w:rFonts w:ascii="Gotham" w:hAnsi="Gotham" w:cs="Arial"/>
          <w:sz w:val="23"/>
          <w:szCs w:val="23"/>
        </w:rPr>
        <w:t xml:space="preserve"> - </w:t>
      </w:r>
    </w:p>
    <w:p w:rsidR="00A26F4C" w:rsidRPr="00677FEE" w:rsidRDefault="00A26F4C" w:rsidP="00A26F4C">
      <w:pPr>
        <w:jc w:val="both"/>
        <w:rPr>
          <w:rFonts w:ascii="Gotham" w:hAnsi="Gotham" w:cs="Arial"/>
          <w:sz w:val="23"/>
          <w:szCs w:val="23"/>
        </w:rPr>
      </w:pPr>
    </w:p>
    <w:p w:rsidR="00A26F4C" w:rsidRPr="00677FEE" w:rsidRDefault="00A26F4C" w:rsidP="00D84930">
      <w:pPr>
        <w:ind w:left="284"/>
        <w:jc w:val="both"/>
        <w:rPr>
          <w:rFonts w:ascii="Gotham" w:eastAsia="Times New Roman" w:hAnsi="Gotham" w:cs="Arial"/>
          <w:sz w:val="23"/>
          <w:szCs w:val="23"/>
          <w:lang w:eastAsia="es-MX" w:bidi="ar-SA"/>
        </w:rPr>
      </w:pPr>
      <w:r w:rsidRPr="00677FEE">
        <w:rPr>
          <w:rFonts w:ascii="Gotham" w:hAnsi="Gotham" w:cs="Arial"/>
          <w:b/>
          <w:i/>
          <w:sz w:val="23"/>
          <w:szCs w:val="23"/>
        </w:rPr>
        <w:t>PUNTO DOS</w:t>
      </w:r>
      <w:r w:rsidRPr="00677FEE">
        <w:rPr>
          <w:rFonts w:ascii="Gotham" w:hAnsi="Gotham" w:cs="Arial"/>
          <w:i/>
          <w:sz w:val="23"/>
          <w:szCs w:val="23"/>
        </w:rPr>
        <w:t xml:space="preserve">. </w:t>
      </w:r>
      <w:r w:rsidR="00D25CC9" w:rsidRPr="00677FEE">
        <w:rPr>
          <w:rFonts w:ascii="Gotham" w:hAnsi="Gotham" w:cs="Arial"/>
          <w:sz w:val="23"/>
          <w:szCs w:val="23"/>
        </w:rPr>
        <w:t xml:space="preserve">Del pase de lista, la Secretaria Técnica certificó que </w:t>
      </w:r>
      <w:r w:rsidR="00B53618" w:rsidRPr="00677FEE">
        <w:rPr>
          <w:rFonts w:ascii="Gotham" w:hAnsi="Gotham" w:cs="Arial"/>
          <w:sz w:val="23"/>
          <w:szCs w:val="23"/>
        </w:rPr>
        <w:t>exist</w:t>
      </w:r>
      <w:r w:rsidR="003416D8" w:rsidRPr="00677FEE">
        <w:rPr>
          <w:rFonts w:ascii="Gotham" w:hAnsi="Gotham" w:cs="Arial"/>
          <w:sz w:val="23"/>
          <w:szCs w:val="23"/>
        </w:rPr>
        <w:t>e el quórum legal para sesionar, por</w:t>
      </w:r>
      <w:r w:rsidR="00D25CC9" w:rsidRPr="00677FEE">
        <w:rPr>
          <w:rFonts w:ascii="Gotham" w:hAnsi="Gotham" w:cs="Arial"/>
          <w:sz w:val="23"/>
          <w:szCs w:val="23"/>
        </w:rPr>
        <w:t xml:space="preserve"> lo consiguiente, el Presidente declaró formalmente instalada la </w:t>
      </w:r>
      <w:r w:rsidR="00A21113" w:rsidRPr="00677FEE">
        <w:rPr>
          <w:rFonts w:ascii="Gotham" w:hAnsi="Gotham" w:cs="Arial"/>
          <w:sz w:val="23"/>
          <w:szCs w:val="23"/>
        </w:rPr>
        <w:t>décima</w:t>
      </w:r>
      <w:r w:rsidR="00D36924" w:rsidRPr="00677FEE">
        <w:rPr>
          <w:rFonts w:ascii="Gotham" w:hAnsi="Gotham" w:cs="Arial"/>
          <w:sz w:val="23"/>
          <w:szCs w:val="23"/>
        </w:rPr>
        <w:t xml:space="preserve"> </w:t>
      </w:r>
      <w:r w:rsidR="00947D22" w:rsidRPr="00677FEE">
        <w:rPr>
          <w:rFonts w:ascii="Gotham" w:hAnsi="Gotham" w:cs="Arial"/>
          <w:sz w:val="23"/>
          <w:szCs w:val="23"/>
        </w:rPr>
        <w:t>segunda</w:t>
      </w:r>
      <w:r w:rsidR="0008466F" w:rsidRPr="00677FEE">
        <w:rPr>
          <w:rFonts w:ascii="Gotham" w:hAnsi="Gotham" w:cs="Arial"/>
          <w:sz w:val="23"/>
          <w:szCs w:val="23"/>
        </w:rPr>
        <w:t xml:space="preserve"> </w:t>
      </w:r>
      <w:r w:rsidR="00D25CC9" w:rsidRPr="00677FEE">
        <w:rPr>
          <w:rFonts w:ascii="Gotham" w:hAnsi="Gotham" w:cs="Arial"/>
          <w:sz w:val="23"/>
          <w:szCs w:val="23"/>
        </w:rPr>
        <w:t>sesión e</w:t>
      </w:r>
      <w:r w:rsidR="00601C19" w:rsidRPr="00677FEE">
        <w:rPr>
          <w:rFonts w:ascii="Gotham" w:hAnsi="Gotham" w:cs="Arial"/>
          <w:sz w:val="23"/>
          <w:szCs w:val="23"/>
        </w:rPr>
        <w:t>xtraordinaria 2023</w:t>
      </w:r>
      <w:r w:rsidR="00B53618" w:rsidRPr="00677FEE">
        <w:rPr>
          <w:rFonts w:ascii="Gotham" w:hAnsi="Gotham" w:cs="Arial"/>
          <w:sz w:val="23"/>
          <w:szCs w:val="23"/>
        </w:rPr>
        <w:t>, de este órgano colegiado</w:t>
      </w:r>
      <w:r w:rsidRPr="00677FEE">
        <w:rPr>
          <w:rFonts w:ascii="Gotham" w:hAnsi="Gotham" w:cs="Arial"/>
          <w:sz w:val="23"/>
          <w:szCs w:val="23"/>
        </w:rPr>
        <w:t xml:space="preserve">. - - - - - - - - - </w:t>
      </w:r>
    </w:p>
    <w:p w:rsidR="00A26F4C" w:rsidRPr="00677FEE" w:rsidRDefault="00A26F4C" w:rsidP="00A26F4C">
      <w:pPr>
        <w:ind w:right="32"/>
        <w:jc w:val="both"/>
        <w:rPr>
          <w:rFonts w:ascii="Gotham" w:hAnsi="Gotham" w:cs="Arial"/>
          <w:sz w:val="23"/>
          <w:szCs w:val="23"/>
        </w:rPr>
      </w:pPr>
    </w:p>
    <w:p w:rsidR="00A26F4C" w:rsidRPr="00677FEE" w:rsidRDefault="00A26F4C" w:rsidP="00D84930">
      <w:pPr>
        <w:ind w:left="284" w:right="32"/>
        <w:jc w:val="both"/>
        <w:rPr>
          <w:rFonts w:ascii="Gotham" w:hAnsi="Gotham" w:cs="Arial"/>
          <w:sz w:val="23"/>
          <w:szCs w:val="23"/>
        </w:rPr>
      </w:pPr>
      <w:r w:rsidRPr="00677FEE">
        <w:rPr>
          <w:rFonts w:ascii="Gotham" w:hAnsi="Gotham" w:cs="Arial"/>
          <w:b/>
          <w:i/>
          <w:sz w:val="23"/>
          <w:szCs w:val="23"/>
        </w:rPr>
        <w:t>PUNTO</w:t>
      </w:r>
      <w:r w:rsidRPr="00677FEE">
        <w:rPr>
          <w:rFonts w:ascii="Gotham" w:hAnsi="Gotham" w:cs="Arial"/>
          <w:i/>
          <w:sz w:val="23"/>
          <w:szCs w:val="23"/>
        </w:rPr>
        <w:t xml:space="preserve"> </w:t>
      </w:r>
      <w:r w:rsidRPr="00677FEE">
        <w:rPr>
          <w:rFonts w:ascii="Gotham" w:hAnsi="Gotham" w:cs="Arial"/>
          <w:b/>
          <w:i/>
          <w:sz w:val="23"/>
          <w:szCs w:val="23"/>
        </w:rPr>
        <w:t>TRES</w:t>
      </w:r>
      <w:r w:rsidRPr="00677FEE">
        <w:rPr>
          <w:rFonts w:ascii="Gotham" w:hAnsi="Gotham" w:cs="Arial"/>
          <w:i/>
          <w:sz w:val="23"/>
          <w:szCs w:val="23"/>
        </w:rPr>
        <w:t>.</w:t>
      </w:r>
      <w:r w:rsidRPr="00677FEE">
        <w:rPr>
          <w:rFonts w:ascii="Gotham" w:hAnsi="Gotham" w:cs="Arial"/>
          <w:sz w:val="23"/>
          <w:szCs w:val="23"/>
        </w:rPr>
        <w:t xml:space="preserve"> La Secretaria Técnica sometió a consideración de todos sus integrantes, la propuesta del orden del día, de la cual se tomó el siguiente punto de acuerdo:</w:t>
      </w:r>
    </w:p>
    <w:p w:rsidR="00A26F4C" w:rsidRPr="00677FEE" w:rsidRDefault="00A26F4C" w:rsidP="00A26F4C">
      <w:pPr>
        <w:ind w:right="32"/>
        <w:jc w:val="both"/>
        <w:rPr>
          <w:rFonts w:ascii="Gotham" w:hAnsi="Gotham" w:cs="Arial"/>
          <w:b/>
          <w:sz w:val="23"/>
          <w:szCs w:val="23"/>
        </w:rPr>
      </w:pPr>
    </w:p>
    <w:p w:rsidR="00A26F4C" w:rsidRPr="00677FEE" w:rsidRDefault="00A26F4C" w:rsidP="00D84930">
      <w:pPr>
        <w:ind w:left="284" w:right="32"/>
        <w:jc w:val="both"/>
        <w:rPr>
          <w:rFonts w:ascii="Gotham" w:hAnsi="Gotham" w:cs="Arial"/>
          <w:sz w:val="23"/>
          <w:szCs w:val="23"/>
        </w:rPr>
      </w:pPr>
      <w:r w:rsidRPr="00677FEE">
        <w:rPr>
          <w:rFonts w:ascii="Gotham" w:hAnsi="Gotham" w:cs="Arial"/>
          <w:b/>
          <w:sz w:val="23"/>
          <w:szCs w:val="23"/>
        </w:rPr>
        <w:t>Único</w:t>
      </w:r>
      <w:r w:rsidRPr="00677FEE">
        <w:rPr>
          <w:rFonts w:ascii="Gotham" w:hAnsi="Gotham" w:cs="Arial"/>
          <w:sz w:val="23"/>
          <w:szCs w:val="23"/>
        </w:rPr>
        <w:t>. - Por unanimid</w:t>
      </w:r>
      <w:r w:rsidR="007272C1" w:rsidRPr="00677FEE">
        <w:rPr>
          <w:rFonts w:ascii="Gotham" w:hAnsi="Gotham" w:cs="Arial"/>
          <w:sz w:val="23"/>
          <w:szCs w:val="23"/>
        </w:rPr>
        <w:t>ad se aprueba el orden del día.</w:t>
      </w:r>
      <w:r w:rsidRPr="00677FEE">
        <w:rPr>
          <w:rFonts w:ascii="Gotham" w:hAnsi="Gotham" w:cs="Arial"/>
          <w:sz w:val="23"/>
          <w:szCs w:val="23"/>
        </w:rPr>
        <w:t xml:space="preserve"> - - - - - - </w:t>
      </w:r>
      <w:r w:rsidR="00D25CC9" w:rsidRPr="00677FEE">
        <w:rPr>
          <w:rFonts w:ascii="Gotham" w:hAnsi="Gotham" w:cs="Arial"/>
          <w:sz w:val="23"/>
          <w:szCs w:val="23"/>
        </w:rPr>
        <w:t xml:space="preserve">- - - - - - - - - - - - - - - - - </w:t>
      </w:r>
    </w:p>
    <w:p w:rsidR="00A26F4C" w:rsidRPr="00677FEE" w:rsidRDefault="00A26F4C" w:rsidP="00866B8D">
      <w:pPr>
        <w:ind w:right="-426"/>
        <w:jc w:val="center"/>
        <w:rPr>
          <w:rFonts w:ascii="Gotham" w:hAnsi="Gotham" w:cs="Arial"/>
          <w:b/>
          <w:color w:val="00000A"/>
          <w:sz w:val="23"/>
          <w:szCs w:val="23"/>
        </w:rPr>
      </w:pPr>
    </w:p>
    <w:p w:rsidR="00C5378A" w:rsidRPr="00677FEE" w:rsidRDefault="00A26F4C" w:rsidP="005154E7">
      <w:pPr>
        <w:ind w:left="284"/>
        <w:jc w:val="both"/>
        <w:rPr>
          <w:rFonts w:ascii="Gotham" w:hAnsi="Gotham" w:cs="Arial"/>
          <w:sz w:val="23"/>
          <w:szCs w:val="23"/>
        </w:rPr>
      </w:pPr>
      <w:r w:rsidRPr="00677FEE">
        <w:rPr>
          <w:rFonts w:ascii="Gotham" w:hAnsi="Gotham"/>
          <w:b/>
          <w:i/>
          <w:sz w:val="23"/>
          <w:szCs w:val="23"/>
        </w:rPr>
        <w:t>PUNTO CUATRO</w:t>
      </w:r>
      <w:r w:rsidRPr="00677FEE">
        <w:rPr>
          <w:rFonts w:ascii="Gotham" w:hAnsi="Gotham"/>
          <w:i/>
          <w:sz w:val="23"/>
          <w:szCs w:val="23"/>
        </w:rPr>
        <w:t>.</w:t>
      </w:r>
      <w:r w:rsidR="00332F20" w:rsidRPr="00677FEE">
        <w:rPr>
          <w:rFonts w:ascii="Gotham" w:hAnsi="Gotham"/>
          <w:b/>
          <w:i/>
          <w:sz w:val="23"/>
          <w:szCs w:val="23"/>
        </w:rPr>
        <w:t xml:space="preserve"> </w:t>
      </w:r>
      <w:r w:rsidR="00C5378A" w:rsidRPr="00677FEE">
        <w:rPr>
          <w:rFonts w:ascii="Gotham" w:hAnsi="Gotham" w:cs="Arial"/>
          <w:sz w:val="23"/>
          <w:szCs w:val="23"/>
        </w:rPr>
        <w:t xml:space="preserve">La Secretaria Técnica, informó a los integrantes del Comité que se </w:t>
      </w:r>
      <w:r w:rsidR="0042152F" w:rsidRPr="00677FEE">
        <w:rPr>
          <w:rFonts w:ascii="Gotham" w:hAnsi="Gotham" w:cs="Arial"/>
          <w:sz w:val="23"/>
          <w:szCs w:val="23"/>
        </w:rPr>
        <w:t xml:space="preserve">recibió </w:t>
      </w:r>
      <w:r w:rsidR="00D431A6" w:rsidRPr="00677FEE">
        <w:rPr>
          <w:rFonts w:ascii="Gotham" w:hAnsi="Gotham" w:cs="Arial"/>
          <w:sz w:val="23"/>
          <w:szCs w:val="23"/>
        </w:rPr>
        <w:t xml:space="preserve">en </w:t>
      </w:r>
      <w:r w:rsidR="00C5378A" w:rsidRPr="00677FEE">
        <w:rPr>
          <w:rFonts w:ascii="Gotham" w:hAnsi="Gotham" w:cs="Arial"/>
          <w:sz w:val="23"/>
          <w:szCs w:val="23"/>
        </w:rPr>
        <w:t xml:space="preserve">la Unidad de Transparencia, a través de la Plataforma Nacional de </w:t>
      </w:r>
      <w:r w:rsidR="00C5378A" w:rsidRPr="00677FEE">
        <w:rPr>
          <w:rFonts w:ascii="Gotham" w:hAnsi="Gotham" w:cs="Arial"/>
          <w:sz w:val="23"/>
          <w:szCs w:val="23"/>
        </w:rPr>
        <w:lastRenderedPageBreak/>
        <w:t>Transparencia, la solicitud de acceso a la información con número</w:t>
      </w:r>
      <w:r w:rsidR="00A16908" w:rsidRPr="00677FEE">
        <w:rPr>
          <w:rFonts w:ascii="Gotham" w:hAnsi="Gotham" w:cs="Arial"/>
          <w:sz w:val="23"/>
          <w:szCs w:val="23"/>
        </w:rPr>
        <w:t xml:space="preserve"> d</w:t>
      </w:r>
      <w:r w:rsidR="00C5378A" w:rsidRPr="00677FEE">
        <w:rPr>
          <w:rFonts w:ascii="Gotham" w:hAnsi="Gotham" w:cs="Arial"/>
          <w:sz w:val="23"/>
          <w:szCs w:val="23"/>
        </w:rPr>
        <w:t xml:space="preserve">e folio </w:t>
      </w:r>
      <w:r w:rsidR="00D36924" w:rsidRPr="00677FEE">
        <w:rPr>
          <w:rFonts w:ascii="Gotham" w:hAnsi="Gotham" w:cs="Arial"/>
          <w:sz w:val="23"/>
          <w:szCs w:val="23"/>
        </w:rPr>
        <w:t>07012152300004</w:t>
      </w:r>
      <w:r w:rsidR="00947D22" w:rsidRPr="00677FEE">
        <w:rPr>
          <w:rFonts w:ascii="Gotham" w:hAnsi="Gotham" w:cs="Arial"/>
          <w:sz w:val="23"/>
          <w:szCs w:val="23"/>
        </w:rPr>
        <w:t>4</w:t>
      </w:r>
      <w:r w:rsidR="0007589E" w:rsidRPr="00677FEE">
        <w:rPr>
          <w:rFonts w:ascii="Gotham" w:hAnsi="Gotham" w:cs="Arial"/>
          <w:sz w:val="23"/>
          <w:szCs w:val="23"/>
        </w:rPr>
        <w:t>, poniendo a</w:t>
      </w:r>
      <w:r w:rsidR="0008466F" w:rsidRPr="00677FEE">
        <w:rPr>
          <w:rFonts w:ascii="Gotham" w:hAnsi="Gotham"/>
          <w:sz w:val="23"/>
          <w:szCs w:val="23"/>
        </w:rPr>
        <w:t xml:space="preserve"> consideración de este órgano colegiado  para  su  aprobación,  modificación  o  revocación  la</w:t>
      </w:r>
      <w:r w:rsidR="005E309B" w:rsidRPr="00677FEE">
        <w:rPr>
          <w:rFonts w:ascii="Gotham" w:hAnsi="Gotham"/>
          <w:sz w:val="23"/>
          <w:szCs w:val="23"/>
        </w:rPr>
        <w:t>s</w:t>
      </w:r>
      <w:r w:rsidR="0008466F" w:rsidRPr="00677FEE">
        <w:rPr>
          <w:rFonts w:ascii="Gotham" w:hAnsi="Gotham"/>
          <w:sz w:val="23"/>
          <w:szCs w:val="23"/>
        </w:rPr>
        <w:t xml:space="preserve"> resolución </w:t>
      </w:r>
      <w:proofErr w:type="spellStart"/>
      <w:r w:rsidR="0008466F" w:rsidRPr="00677FEE">
        <w:rPr>
          <w:rFonts w:ascii="Gotham" w:hAnsi="Gotham"/>
          <w:sz w:val="23"/>
          <w:szCs w:val="23"/>
        </w:rPr>
        <w:t>SHyFP</w:t>
      </w:r>
      <w:proofErr w:type="spellEnd"/>
      <w:r w:rsidR="0008466F" w:rsidRPr="00677FEE">
        <w:rPr>
          <w:rFonts w:ascii="Gotham" w:hAnsi="Gotham"/>
          <w:sz w:val="23"/>
          <w:szCs w:val="23"/>
        </w:rPr>
        <w:t>/CT-R/07</w:t>
      </w:r>
      <w:r w:rsidR="00947D22" w:rsidRPr="00677FEE">
        <w:rPr>
          <w:rFonts w:ascii="Gotham" w:hAnsi="Gotham"/>
          <w:sz w:val="23"/>
          <w:szCs w:val="23"/>
        </w:rPr>
        <w:t>9</w:t>
      </w:r>
      <w:r w:rsidR="0008466F" w:rsidRPr="00677FEE">
        <w:rPr>
          <w:rFonts w:ascii="Gotham" w:hAnsi="Gotham"/>
          <w:sz w:val="23"/>
          <w:szCs w:val="23"/>
        </w:rPr>
        <w:t xml:space="preserve">/2023, </w:t>
      </w:r>
      <w:r w:rsidR="005154E7" w:rsidRPr="00677FEE">
        <w:rPr>
          <w:rFonts w:ascii="Gotham" w:hAnsi="Gotham"/>
          <w:sz w:val="23"/>
          <w:szCs w:val="23"/>
        </w:rPr>
        <w:t xml:space="preserve">en </w:t>
      </w:r>
      <w:r w:rsidR="00A21113" w:rsidRPr="00677FEE">
        <w:rPr>
          <w:rFonts w:ascii="Gotham" w:hAnsi="Gotham"/>
          <w:sz w:val="23"/>
          <w:szCs w:val="23"/>
        </w:rPr>
        <w:t>la</w:t>
      </w:r>
      <w:r w:rsidR="005154E7" w:rsidRPr="00677FEE">
        <w:rPr>
          <w:rFonts w:ascii="Gotham" w:hAnsi="Gotham"/>
          <w:sz w:val="23"/>
          <w:szCs w:val="23"/>
        </w:rPr>
        <w:t xml:space="preserve"> que se confirma la INCOMPETENCIA</w:t>
      </w:r>
      <w:r w:rsidR="00A21113" w:rsidRPr="00677FEE">
        <w:rPr>
          <w:rFonts w:ascii="Gotham" w:hAnsi="Gotham"/>
          <w:sz w:val="23"/>
          <w:szCs w:val="23"/>
        </w:rPr>
        <w:t>,</w:t>
      </w:r>
      <w:r w:rsidR="005154E7" w:rsidRPr="00677FEE">
        <w:rPr>
          <w:rFonts w:ascii="Gotham" w:hAnsi="Gotham"/>
          <w:sz w:val="23"/>
          <w:szCs w:val="23"/>
        </w:rPr>
        <w:t xml:space="preserve"> en razón de los planteamientos indicados en dicha resoluci</w:t>
      </w:r>
      <w:r w:rsidR="0042152F" w:rsidRPr="00677FEE">
        <w:rPr>
          <w:rFonts w:ascii="Gotham" w:hAnsi="Gotham"/>
          <w:sz w:val="23"/>
          <w:szCs w:val="23"/>
        </w:rPr>
        <w:t>ón</w:t>
      </w:r>
      <w:r w:rsidR="005154E7" w:rsidRPr="00677FEE">
        <w:rPr>
          <w:rFonts w:ascii="Gotham" w:hAnsi="Gotham"/>
          <w:sz w:val="23"/>
          <w:szCs w:val="23"/>
        </w:rPr>
        <w:t>.</w:t>
      </w:r>
      <w:r w:rsidR="00C5378A" w:rsidRPr="00677FEE">
        <w:rPr>
          <w:rFonts w:ascii="Gotham" w:hAnsi="Gotham" w:cs="Arial"/>
          <w:sz w:val="23"/>
          <w:szCs w:val="23"/>
        </w:rPr>
        <w:t xml:space="preserve"> </w:t>
      </w:r>
      <w:r w:rsidR="005154E7" w:rsidRPr="00677FEE">
        <w:rPr>
          <w:rFonts w:ascii="Gotham" w:hAnsi="Gotham" w:cs="Arial"/>
          <w:sz w:val="23"/>
          <w:szCs w:val="23"/>
        </w:rPr>
        <w:t>- - - - - - - - - - - - - - - - - - - - - - - - - - - - - - - - - - - -</w:t>
      </w:r>
      <w:r w:rsidR="0007589E" w:rsidRPr="00677FEE">
        <w:rPr>
          <w:rFonts w:ascii="Gotham" w:hAnsi="Gotham" w:cs="Arial"/>
          <w:sz w:val="23"/>
          <w:szCs w:val="23"/>
        </w:rPr>
        <w:t xml:space="preserve"> - - - - - - - - - - - - </w:t>
      </w:r>
    </w:p>
    <w:p w:rsidR="00332F20" w:rsidRPr="00677FEE" w:rsidRDefault="00332F20" w:rsidP="005154E7">
      <w:pPr>
        <w:ind w:left="284"/>
        <w:jc w:val="both"/>
        <w:rPr>
          <w:rFonts w:ascii="Gotham" w:hAnsi="Gotham"/>
          <w:i/>
          <w:sz w:val="23"/>
          <w:szCs w:val="23"/>
        </w:rPr>
      </w:pPr>
    </w:p>
    <w:p w:rsidR="002A39C5" w:rsidRPr="00677FEE" w:rsidRDefault="002A39C5" w:rsidP="005154E7">
      <w:pPr>
        <w:ind w:left="284"/>
        <w:jc w:val="both"/>
        <w:rPr>
          <w:rFonts w:ascii="Gotham" w:hAnsi="Gotham" w:cs="Arial"/>
          <w:sz w:val="23"/>
          <w:szCs w:val="23"/>
        </w:rPr>
      </w:pPr>
      <w:r w:rsidRPr="00677FEE">
        <w:rPr>
          <w:rFonts w:ascii="Gotham" w:hAnsi="Gotham" w:cs="Arial"/>
          <w:b/>
          <w:sz w:val="23"/>
          <w:szCs w:val="23"/>
        </w:rPr>
        <w:t>Único. –</w:t>
      </w:r>
      <w:r w:rsidRPr="00677FEE">
        <w:rPr>
          <w:rFonts w:ascii="Gotham" w:hAnsi="Gotham" w:cs="Arial"/>
          <w:sz w:val="23"/>
          <w:szCs w:val="23"/>
        </w:rPr>
        <w:t xml:space="preserve"> Por unanimidad de votos se aprueba</w:t>
      </w:r>
      <w:r w:rsidR="00605356" w:rsidRPr="00677FEE">
        <w:rPr>
          <w:rFonts w:ascii="Gotham" w:hAnsi="Gotham" w:cs="Arial"/>
          <w:sz w:val="23"/>
          <w:szCs w:val="23"/>
        </w:rPr>
        <w:t xml:space="preserve"> </w:t>
      </w:r>
      <w:r w:rsidRPr="00677FEE">
        <w:rPr>
          <w:rFonts w:ascii="Gotham" w:hAnsi="Gotham" w:cs="Arial"/>
          <w:sz w:val="23"/>
          <w:szCs w:val="23"/>
        </w:rPr>
        <w:t>la propuesta de la</w:t>
      </w:r>
      <w:r w:rsidR="00F15887" w:rsidRPr="00677FEE">
        <w:rPr>
          <w:rFonts w:ascii="Gotham" w:hAnsi="Gotham" w:cs="Arial"/>
          <w:sz w:val="23"/>
          <w:szCs w:val="23"/>
        </w:rPr>
        <w:t xml:space="preserve"> resoluci</w:t>
      </w:r>
      <w:r w:rsidR="00A21113" w:rsidRPr="00677FEE">
        <w:rPr>
          <w:rFonts w:ascii="Gotham" w:hAnsi="Gotham" w:cs="Arial"/>
          <w:sz w:val="23"/>
          <w:szCs w:val="23"/>
        </w:rPr>
        <w:t xml:space="preserve">ón </w:t>
      </w:r>
      <w:r w:rsidRPr="00677FEE">
        <w:rPr>
          <w:rFonts w:ascii="Gotham" w:hAnsi="Gotham" w:cs="Arial"/>
          <w:sz w:val="23"/>
          <w:szCs w:val="23"/>
        </w:rPr>
        <w:t xml:space="preserve">citada con antelación. - - - - - - - - - - - - - - - - - - - - - - - - - - - - - - - - - - - - - - - - - </w:t>
      </w:r>
      <w:r w:rsidR="00E43017" w:rsidRPr="00677FEE">
        <w:rPr>
          <w:rFonts w:ascii="Gotham" w:hAnsi="Gotham" w:cs="Arial"/>
          <w:sz w:val="23"/>
          <w:szCs w:val="23"/>
        </w:rPr>
        <w:t xml:space="preserve">- - - - - - - - </w:t>
      </w:r>
    </w:p>
    <w:p w:rsidR="00171D21" w:rsidRPr="00677FEE" w:rsidRDefault="00171D21" w:rsidP="00D84930">
      <w:pPr>
        <w:ind w:left="284" w:right="32"/>
        <w:jc w:val="both"/>
        <w:rPr>
          <w:rFonts w:ascii="Gotham" w:hAnsi="Gotham" w:cs="Arial"/>
          <w:b/>
          <w:i/>
          <w:sz w:val="23"/>
          <w:szCs w:val="23"/>
        </w:rPr>
      </w:pPr>
    </w:p>
    <w:p w:rsidR="00723D59" w:rsidRPr="00677FEE" w:rsidRDefault="006437DD" w:rsidP="00723D59">
      <w:pPr>
        <w:ind w:left="284" w:right="32"/>
        <w:jc w:val="both"/>
        <w:rPr>
          <w:rFonts w:ascii="Gotham" w:hAnsi="Gotham" w:cs="Arial"/>
          <w:sz w:val="23"/>
          <w:szCs w:val="23"/>
        </w:rPr>
      </w:pPr>
      <w:r w:rsidRPr="00677FEE">
        <w:rPr>
          <w:rFonts w:ascii="Gotham" w:hAnsi="Gotham" w:cs="Arial"/>
          <w:b/>
          <w:i/>
          <w:sz w:val="23"/>
          <w:szCs w:val="23"/>
        </w:rPr>
        <w:t xml:space="preserve">PUNTO </w:t>
      </w:r>
      <w:r w:rsidR="00CB16FB" w:rsidRPr="00677FEE">
        <w:rPr>
          <w:rFonts w:ascii="Gotham" w:hAnsi="Gotham" w:cs="Arial"/>
          <w:b/>
          <w:i/>
          <w:sz w:val="23"/>
          <w:szCs w:val="23"/>
        </w:rPr>
        <w:t>CINCO</w:t>
      </w:r>
      <w:r w:rsidR="00A21113" w:rsidRPr="00677FEE">
        <w:rPr>
          <w:rFonts w:ascii="Gotham" w:hAnsi="Gotham" w:cs="Arial"/>
          <w:b/>
          <w:i/>
          <w:sz w:val="23"/>
          <w:szCs w:val="23"/>
        </w:rPr>
        <w:t xml:space="preserve">.- </w:t>
      </w:r>
      <w:r w:rsidR="00723D59" w:rsidRPr="00677FEE">
        <w:rPr>
          <w:rFonts w:ascii="Gotham" w:hAnsi="Gotham" w:cs="Arial"/>
          <w:sz w:val="23"/>
          <w:szCs w:val="23"/>
        </w:rPr>
        <w:t xml:space="preserve">La Secretaria Técnica dio cuenta a los integrantes del Comité de Transparencia la publicación del 26 de abril de 2023, mediante el cual el Sistema Nacional de Transparencia reformó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el cual hubo cambios en los formatos de cumplimiento de obligaciones de transparencia; asimismo, en la propia reforma, dentro del artículo séptimo transitorio, señala que la fecha límite para publicar la información respecto de los formatos que sufrieron modificaciones tendrá como fecha límite el 01 de agosto de 2023. </w:t>
      </w:r>
    </w:p>
    <w:p w:rsidR="00723D59" w:rsidRPr="00677FEE" w:rsidRDefault="00723D59" w:rsidP="00723D59">
      <w:pPr>
        <w:ind w:left="284" w:right="32"/>
        <w:jc w:val="both"/>
        <w:rPr>
          <w:rFonts w:ascii="Gotham" w:hAnsi="Gotham" w:cs="Arial"/>
          <w:sz w:val="23"/>
          <w:szCs w:val="23"/>
        </w:rPr>
      </w:pPr>
    </w:p>
    <w:p w:rsidR="00091800" w:rsidRPr="00677FEE" w:rsidRDefault="00723D59" w:rsidP="00723D59">
      <w:pPr>
        <w:ind w:left="284" w:right="32"/>
        <w:jc w:val="both"/>
        <w:rPr>
          <w:rFonts w:ascii="Gotham" w:hAnsi="Gotham" w:cs="Arial"/>
          <w:sz w:val="23"/>
          <w:szCs w:val="23"/>
        </w:rPr>
      </w:pPr>
      <w:r w:rsidRPr="00677FEE">
        <w:rPr>
          <w:rFonts w:ascii="Gotham" w:hAnsi="Gotham" w:cs="Arial"/>
          <w:sz w:val="23"/>
          <w:szCs w:val="23"/>
        </w:rPr>
        <w:t xml:space="preserve">De igual forma, la Secretaría Técnica hizo del conocimiento </w:t>
      </w:r>
      <w:r w:rsidR="00091800" w:rsidRPr="00677FEE">
        <w:rPr>
          <w:rFonts w:ascii="Gotham" w:hAnsi="Gotham" w:cs="Arial"/>
          <w:sz w:val="23"/>
          <w:szCs w:val="23"/>
        </w:rPr>
        <w:t>al</w:t>
      </w:r>
      <w:r w:rsidRPr="00677FEE">
        <w:rPr>
          <w:rFonts w:ascii="Gotham" w:hAnsi="Gotham" w:cs="Arial"/>
          <w:sz w:val="23"/>
          <w:szCs w:val="23"/>
        </w:rPr>
        <w:t xml:space="preserve"> Comité que del 12 al 31 de julio del año en curso corresponde </w:t>
      </w:r>
      <w:r w:rsidR="00091800" w:rsidRPr="00677FEE">
        <w:rPr>
          <w:rFonts w:ascii="Gotham" w:hAnsi="Gotham" w:cs="Arial"/>
          <w:sz w:val="23"/>
          <w:szCs w:val="23"/>
        </w:rPr>
        <w:t>el</w:t>
      </w:r>
      <w:r w:rsidRPr="00677FEE">
        <w:rPr>
          <w:rFonts w:ascii="Gotham" w:hAnsi="Gotham" w:cs="Arial"/>
          <w:sz w:val="23"/>
          <w:szCs w:val="23"/>
        </w:rPr>
        <w:t xml:space="preserve"> período vacacional del Instituto de Transparencia, Acceso a la Información y Protección de Datos Personales del Estado de Chiapas, días en los cuales son considerados inhábiles en materia de acceso a la información, transparencia y protección de datos personales de conformidad con el artículo 5 del Reglamento interior del Instituto de Transparencia, Acceso a la Información y Protección de Datos Personales del Estado de Chiapas.</w:t>
      </w:r>
      <w:r w:rsidR="00091800" w:rsidRPr="00677FEE">
        <w:rPr>
          <w:rFonts w:ascii="Gotham" w:hAnsi="Gotham" w:cs="Arial"/>
          <w:sz w:val="23"/>
          <w:szCs w:val="23"/>
        </w:rPr>
        <w:t xml:space="preserve"> </w:t>
      </w:r>
    </w:p>
    <w:p w:rsidR="00091800" w:rsidRPr="00677FEE" w:rsidRDefault="00091800" w:rsidP="00723D59">
      <w:pPr>
        <w:ind w:left="284" w:right="32"/>
        <w:jc w:val="both"/>
        <w:rPr>
          <w:rFonts w:ascii="Gotham" w:hAnsi="Gotham" w:cs="Arial"/>
          <w:sz w:val="23"/>
          <w:szCs w:val="23"/>
        </w:rPr>
      </w:pPr>
    </w:p>
    <w:p w:rsidR="00723D59" w:rsidRPr="00677FEE" w:rsidRDefault="00091800" w:rsidP="00723D59">
      <w:pPr>
        <w:ind w:left="284" w:right="32"/>
        <w:jc w:val="both"/>
        <w:rPr>
          <w:rFonts w:ascii="Gotham" w:hAnsi="Gotham" w:cs="Arial"/>
          <w:sz w:val="23"/>
          <w:szCs w:val="23"/>
        </w:rPr>
      </w:pPr>
      <w:r w:rsidRPr="00677FEE">
        <w:rPr>
          <w:rFonts w:ascii="Gotham" w:hAnsi="Gotham" w:cs="Arial"/>
          <w:sz w:val="23"/>
          <w:szCs w:val="23"/>
        </w:rPr>
        <w:t>Atento a lo anterior, la Secretaria Técnica pone a consideración, que para el período de actualización de la información de las obligaciones de transparencia de este sujeto obligado, en lo que hace al primer semestre y segundo trimestre del ejercicio 2023, sea</w:t>
      </w:r>
      <w:r w:rsidR="00677FEE" w:rsidRPr="00677FEE">
        <w:rPr>
          <w:rFonts w:ascii="Gotham" w:hAnsi="Gotham" w:cs="Arial"/>
          <w:sz w:val="23"/>
          <w:szCs w:val="23"/>
        </w:rPr>
        <w:t xml:space="preserve"> de la siguiente manera</w:t>
      </w:r>
      <w:r w:rsidRPr="00677FEE">
        <w:rPr>
          <w:rFonts w:ascii="Gotham" w:hAnsi="Gotham" w:cs="Arial"/>
          <w:sz w:val="23"/>
          <w:szCs w:val="23"/>
        </w:rPr>
        <w:t>:</w:t>
      </w:r>
    </w:p>
    <w:p w:rsidR="00677FEE" w:rsidRPr="00677FEE" w:rsidRDefault="00677FEE" w:rsidP="00677FEE">
      <w:pPr>
        <w:ind w:left="284" w:right="32"/>
        <w:jc w:val="both"/>
        <w:rPr>
          <w:rFonts w:ascii="Gotham" w:hAnsi="Gotham" w:cs="Arial"/>
          <w:sz w:val="23"/>
          <w:szCs w:val="23"/>
        </w:rPr>
      </w:pPr>
    </w:p>
    <w:p w:rsidR="00677FEE" w:rsidRPr="00677FEE" w:rsidRDefault="00677FEE" w:rsidP="00677FEE">
      <w:pPr>
        <w:pStyle w:val="Prrafodelista"/>
        <w:numPr>
          <w:ilvl w:val="0"/>
          <w:numId w:val="10"/>
        </w:numPr>
        <w:ind w:right="32"/>
        <w:jc w:val="both"/>
        <w:rPr>
          <w:rFonts w:ascii="Gotham" w:hAnsi="Gotham" w:cs="Arial"/>
          <w:sz w:val="23"/>
          <w:szCs w:val="23"/>
        </w:rPr>
      </w:pPr>
      <w:r w:rsidRPr="00677FEE">
        <w:rPr>
          <w:rFonts w:ascii="Gotham" w:hAnsi="Gotham" w:cs="Arial"/>
          <w:sz w:val="23"/>
          <w:szCs w:val="23"/>
        </w:rPr>
        <w:t>Para todas las fracciones: del 01 al 21 de ju</w:t>
      </w:r>
      <w:r w:rsidR="00331308">
        <w:rPr>
          <w:rFonts w:ascii="Gotham" w:hAnsi="Gotham" w:cs="Arial"/>
          <w:sz w:val="23"/>
          <w:szCs w:val="23"/>
        </w:rPr>
        <w:t>l</w:t>
      </w:r>
      <w:bookmarkStart w:id="0" w:name="_GoBack"/>
      <w:bookmarkEnd w:id="0"/>
      <w:r w:rsidRPr="00677FEE">
        <w:rPr>
          <w:rFonts w:ascii="Gotham" w:hAnsi="Gotham" w:cs="Arial"/>
          <w:sz w:val="23"/>
          <w:szCs w:val="23"/>
        </w:rPr>
        <w:t>io de 2023.</w:t>
      </w:r>
    </w:p>
    <w:p w:rsidR="00677FEE" w:rsidRPr="00677FEE" w:rsidRDefault="00677FEE" w:rsidP="00677FEE">
      <w:pPr>
        <w:pStyle w:val="Prrafodelista"/>
        <w:numPr>
          <w:ilvl w:val="0"/>
          <w:numId w:val="10"/>
        </w:numPr>
        <w:ind w:right="32"/>
        <w:jc w:val="both"/>
        <w:rPr>
          <w:rFonts w:ascii="Gotham" w:hAnsi="Gotham" w:cs="Arial"/>
          <w:sz w:val="23"/>
          <w:szCs w:val="23"/>
        </w:rPr>
      </w:pPr>
      <w:r w:rsidRPr="00677FEE">
        <w:rPr>
          <w:rFonts w:ascii="Gotham" w:hAnsi="Gotham" w:cs="Arial"/>
          <w:sz w:val="23"/>
          <w:szCs w:val="23"/>
        </w:rPr>
        <w:t>Fecha límite para solicitar al Comité de Transparencia la confirmación, modificación o revocación de versiones públicas para el cumplimiento de obligaciones de transparencia: 01 al 11 de julio del 2023.</w:t>
      </w:r>
    </w:p>
    <w:p w:rsidR="00723D59" w:rsidRPr="00677FEE" w:rsidRDefault="00677FEE" w:rsidP="00677FEE">
      <w:pPr>
        <w:ind w:left="284" w:right="32"/>
        <w:jc w:val="both"/>
        <w:rPr>
          <w:rFonts w:ascii="Gotham" w:hAnsi="Gotham" w:cs="Arial"/>
          <w:sz w:val="23"/>
          <w:szCs w:val="23"/>
        </w:rPr>
      </w:pPr>
      <w:r w:rsidRPr="00677FEE">
        <w:rPr>
          <w:rFonts w:ascii="Gotham" w:hAnsi="Gotham" w:cs="Arial"/>
          <w:b/>
          <w:sz w:val="23"/>
          <w:szCs w:val="23"/>
        </w:rPr>
        <w:t>Único. –</w:t>
      </w:r>
      <w:r w:rsidRPr="00677FEE">
        <w:rPr>
          <w:rFonts w:ascii="Gotham" w:hAnsi="Gotham" w:cs="Arial"/>
          <w:sz w:val="23"/>
          <w:szCs w:val="23"/>
        </w:rPr>
        <w:t xml:space="preserve"> Por unanimidad de votos se aprueba la propuesta del periodo de carga de las obligaciones de transparencia para el primer semestre y segundo trimestre del </w:t>
      </w:r>
      <w:r>
        <w:rPr>
          <w:rFonts w:ascii="Gotham" w:hAnsi="Gotham" w:cs="Arial"/>
          <w:sz w:val="23"/>
          <w:szCs w:val="23"/>
        </w:rPr>
        <w:t>ejercicio 2023.</w:t>
      </w:r>
      <w:r w:rsidRPr="00677FEE">
        <w:rPr>
          <w:rFonts w:ascii="Gotham" w:hAnsi="Gotham" w:cs="Arial"/>
          <w:sz w:val="23"/>
          <w:szCs w:val="23"/>
        </w:rPr>
        <w:t xml:space="preserve"> - - - - - - - - - - - - - - - - - - - - - - - - - - - - - - - - - - - - - - - - - </w:t>
      </w:r>
      <w:r>
        <w:rPr>
          <w:rFonts w:ascii="Gotham" w:hAnsi="Gotham" w:cs="Arial"/>
          <w:sz w:val="23"/>
          <w:szCs w:val="23"/>
        </w:rPr>
        <w:t xml:space="preserve">- - - - - - - - </w:t>
      </w:r>
    </w:p>
    <w:p w:rsidR="00677FEE" w:rsidRPr="00677FEE" w:rsidRDefault="00677FEE" w:rsidP="00677FEE">
      <w:pPr>
        <w:ind w:left="284" w:right="32"/>
        <w:jc w:val="both"/>
        <w:rPr>
          <w:rFonts w:ascii="Gotham" w:hAnsi="Gotham" w:cs="Arial"/>
          <w:b/>
          <w:i/>
          <w:sz w:val="23"/>
          <w:szCs w:val="23"/>
        </w:rPr>
      </w:pPr>
    </w:p>
    <w:p w:rsidR="00A20F9C" w:rsidRDefault="00723D59" w:rsidP="00D84930">
      <w:pPr>
        <w:ind w:left="284" w:right="32"/>
        <w:jc w:val="both"/>
        <w:rPr>
          <w:rFonts w:ascii="Gotham" w:hAnsi="Gotham" w:cs="Arial"/>
        </w:rPr>
      </w:pPr>
      <w:r w:rsidRPr="00677FEE">
        <w:rPr>
          <w:rFonts w:ascii="Gotham" w:hAnsi="Gotham" w:cs="Arial"/>
          <w:b/>
          <w:i/>
          <w:sz w:val="23"/>
          <w:szCs w:val="23"/>
        </w:rPr>
        <w:t xml:space="preserve">PUNTO SEIS.- </w:t>
      </w:r>
      <w:r w:rsidR="002A39C5" w:rsidRPr="00677FEE">
        <w:rPr>
          <w:rFonts w:ascii="Gotham" w:hAnsi="Gotham" w:cs="Arial"/>
          <w:sz w:val="23"/>
          <w:szCs w:val="23"/>
        </w:rPr>
        <w:t>No habiendo asuntos más que tratar, siendo las 1</w:t>
      </w:r>
      <w:r w:rsidR="00640390" w:rsidRPr="00677FEE">
        <w:rPr>
          <w:rFonts w:ascii="Gotham" w:hAnsi="Gotham" w:cs="Arial"/>
          <w:sz w:val="23"/>
          <w:szCs w:val="23"/>
        </w:rPr>
        <w:t>1</w:t>
      </w:r>
      <w:r w:rsidR="002A39C5" w:rsidRPr="00677FEE">
        <w:rPr>
          <w:rFonts w:ascii="Gotham" w:hAnsi="Gotham" w:cs="Arial"/>
          <w:sz w:val="23"/>
          <w:szCs w:val="23"/>
        </w:rPr>
        <w:t>:</w:t>
      </w:r>
      <w:r w:rsidR="00C5378A" w:rsidRPr="00677FEE">
        <w:rPr>
          <w:rFonts w:ascii="Gotham" w:hAnsi="Gotham" w:cs="Arial"/>
          <w:sz w:val="23"/>
          <w:szCs w:val="23"/>
        </w:rPr>
        <w:t>3</w:t>
      </w:r>
      <w:r w:rsidR="002A39C5" w:rsidRPr="00677FEE">
        <w:rPr>
          <w:rFonts w:ascii="Gotham" w:hAnsi="Gotham" w:cs="Arial"/>
          <w:sz w:val="23"/>
          <w:szCs w:val="23"/>
        </w:rPr>
        <w:t>0 horas del día de su inicio,</w:t>
      </w:r>
      <w:r w:rsidR="00696168" w:rsidRPr="00677FEE">
        <w:rPr>
          <w:rFonts w:ascii="Gotham" w:hAnsi="Gotham" w:cs="Arial"/>
          <w:sz w:val="23"/>
          <w:szCs w:val="23"/>
        </w:rPr>
        <w:t xml:space="preserve"> el Presidente clausur</w:t>
      </w:r>
      <w:r w:rsidR="00C5378A" w:rsidRPr="00677FEE">
        <w:rPr>
          <w:rFonts w:ascii="Gotham" w:hAnsi="Gotham" w:cs="Arial"/>
          <w:sz w:val="23"/>
          <w:szCs w:val="23"/>
        </w:rPr>
        <w:t>ó</w:t>
      </w:r>
      <w:r w:rsidR="00696168" w:rsidRPr="00677FEE">
        <w:rPr>
          <w:rFonts w:ascii="Gotham" w:hAnsi="Gotham" w:cs="Arial"/>
          <w:sz w:val="23"/>
          <w:szCs w:val="23"/>
        </w:rPr>
        <w:t xml:space="preserve"> la </w:t>
      </w:r>
      <w:r w:rsidR="00A21113" w:rsidRPr="00677FEE">
        <w:rPr>
          <w:rFonts w:ascii="Gotham" w:hAnsi="Gotham" w:cs="Arial"/>
          <w:sz w:val="23"/>
          <w:szCs w:val="23"/>
        </w:rPr>
        <w:t>décima</w:t>
      </w:r>
      <w:r w:rsidR="0008466F" w:rsidRPr="00677FEE">
        <w:rPr>
          <w:rFonts w:ascii="Gotham" w:hAnsi="Gotham" w:cs="Arial"/>
          <w:sz w:val="23"/>
          <w:szCs w:val="23"/>
        </w:rPr>
        <w:t xml:space="preserve"> </w:t>
      </w:r>
      <w:r w:rsidR="00947D22" w:rsidRPr="00677FEE">
        <w:rPr>
          <w:rFonts w:ascii="Gotham" w:hAnsi="Gotham" w:cs="Arial"/>
          <w:sz w:val="23"/>
          <w:szCs w:val="23"/>
        </w:rPr>
        <w:t>segunda</w:t>
      </w:r>
      <w:r w:rsidR="00D36924" w:rsidRPr="00677FEE">
        <w:rPr>
          <w:rFonts w:ascii="Gotham" w:hAnsi="Gotham" w:cs="Arial"/>
          <w:sz w:val="23"/>
          <w:szCs w:val="23"/>
        </w:rPr>
        <w:t xml:space="preserve"> </w:t>
      </w:r>
      <w:r w:rsidR="00332F20" w:rsidRPr="00677FEE">
        <w:rPr>
          <w:rFonts w:ascii="Gotham" w:hAnsi="Gotham" w:cs="Arial"/>
          <w:sz w:val="23"/>
          <w:szCs w:val="23"/>
        </w:rPr>
        <w:t>sesión</w:t>
      </w:r>
      <w:r w:rsidR="00703613" w:rsidRPr="00677FEE">
        <w:rPr>
          <w:rFonts w:ascii="Gotham" w:hAnsi="Gotham" w:cs="Arial"/>
          <w:sz w:val="23"/>
          <w:szCs w:val="23"/>
        </w:rPr>
        <w:t xml:space="preserve"> e</w:t>
      </w:r>
      <w:r w:rsidR="002A39C5" w:rsidRPr="00677FEE">
        <w:rPr>
          <w:rFonts w:ascii="Gotham" w:hAnsi="Gotham" w:cs="Arial"/>
          <w:sz w:val="23"/>
          <w:szCs w:val="23"/>
        </w:rPr>
        <w:t>xtraordinaria 202</w:t>
      </w:r>
      <w:r w:rsidR="00332F20" w:rsidRPr="00677FEE">
        <w:rPr>
          <w:rFonts w:ascii="Gotham" w:hAnsi="Gotham" w:cs="Arial"/>
          <w:sz w:val="23"/>
          <w:szCs w:val="23"/>
        </w:rPr>
        <w:t>3</w:t>
      </w:r>
      <w:r w:rsidR="002A39C5" w:rsidRPr="00677FEE">
        <w:rPr>
          <w:rFonts w:ascii="Gotham" w:hAnsi="Gotham" w:cs="Arial"/>
          <w:sz w:val="23"/>
          <w:szCs w:val="23"/>
        </w:rPr>
        <w:t xml:space="preserve"> del Comité de Transparencia de la Secretaría de la Honestidad y Función Pública. Así lo </w:t>
      </w:r>
      <w:r w:rsidR="002A39C5" w:rsidRPr="00677FEE">
        <w:rPr>
          <w:rFonts w:ascii="Gotham" w:hAnsi="Gotham" w:cs="Arial"/>
          <w:sz w:val="23"/>
          <w:szCs w:val="23"/>
        </w:rPr>
        <w:lastRenderedPageBreak/>
        <w:t>hacen constar en la presente acta, con su rúbrica y firma, los miembros integrantes que en ella intervinieron.</w:t>
      </w:r>
      <w:r w:rsidR="002A39C5" w:rsidRPr="00677FEE">
        <w:rPr>
          <w:rFonts w:ascii="Gotham" w:hAnsi="Gotham" w:cs="Arial"/>
          <w:b/>
          <w:i/>
          <w:sz w:val="23"/>
          <w:szCs w:val="23"/>
        </w:rPr>
        <w:t xml:space="preserve">  C o n s t e</w:t>
      </w:r>
      <w:r w:rsidR="002A39C5" w:rsidRPr="00677FEE">
        <w:rPr>
          <w:rFonts w:ascii="Gotham" w:hAnsi="Gotham" w:cs="Arial"/>
          <w:i/>
          <w:sz w:val="23"/>
          <w:szCs w:val="23"/>
        </w:rPr>
        <w:t xml:space="preserve">. - - - - - - - - - - - - - - - </w:t>
      </w:r>
      <w:r w:rsidR="00661C8A" w:rsidRPr="00677FEE">
        <w:rPr>
          <w:rFonts w:ascii="Gotham" w:hAnsi="Gotham" w:cs="Arial"/>
          <w:i/>
          <w:sz w:val="23"/>
          <w:szCs w:val="23"/>
        </w:rPr>
        <w:t xml:space="preserve">- - - - - - - - </w:t>
      </w:r>
      <w:r w:rsidR="00E43017" w:rsidRPr="00677FEE">
        <w:rPr>
          <w:rFonts w:ascii="Gotham" w:hAnsi="Gotham" w:cs="Arial"/>
          <w:i/>
          <w:sz w:val="23"/>
          <w:szCs w:val="23"/>
        </w:rPr>
        <w:t xml:space="preserve">- - - - </w:t>
      </w:r>
      <w:r w:rsidR="005F348C" w:rsidRPr="00677FEE">
        <w:rPr>
          <w:rFonts w:ascii="Gotham" w:hAnsi="Gotham" w:cs="Arial"/>
          <w:i/>
          <w:sz w:val="23"/>
          <w:szCs w:val="23"/>
        </w:rPr>
        <w:t xml:space="preserve">- - - - - - - </w:t>
      </w:r>
    </w:p>
    <w:p w:rsidR="00677FEE" w:rsidRDefault="00677FEE" w:rsidP="00D84930">
      <w:pPr>
        <w:ind w:left="284" w:right="32"/>
        <w:jc w:val="both"/>
        <w:rPr>
          <w:rFonts w:ascii="Gotham" w:hAnsi="Gotham" w:cs="Arial"/>
        </w:rPr>
      </w:pPr>
    </w:p>
    <w:p w:rsidR="00677FEE" w:rsidRDefault="00677FEE" w:rsidP="00D84930">
      <w:pPr>
        <w:ind w:left="284" w:right="32"/>
        <w:jc w:val="both"/>
        <w:rPr>
          <w:rFonts w:ascii="Gotham" w:hAnsi="Gotham" w:cs="Arial"/>
        </w:rPr>
      </w:pPr>
    </w:p>
    <w:p w:rsidR="00866B8D" w:rsidRPr="00AB1893" w:rsidRDefault="00866B8D" w:rsidP="00866B8D">
      <w:pPr>
        <w:tabs>
          <w:tab w:val="left" w:pos="4111"/>
        </w:tabs>
        <w:jc w:val="center"/>
        <w:rPr>
          <w:rFonts w:ascii="Gotham" w:hAnsi="Gotham" w:cs="Arial"/>
          <w:b/>
          <w:sz w:val="22"/>
          <w:szCs w:val="22"/>
        </w:rPr>
      </w:pPr>
      <w:r w:rsidRPr="00AB1893">
        <w:rPr>
          <w:rFonts w:ascii="Gotham" w:hAnsi="Gotham" w:cs="Arial"/>
          <w:b/>
          <w:sz w:val="22"/>
          <w:szCs w:val="22"/>
        </w:rPr>
        <w:t>Presidente.</w:t>
      </w:r>
    </w:p>
    <w:p w:rsidR="00171D21" w:rsidRDefault="00171D21" w:rsidP="00866B8D">
      <w:pPr>
        <w:tabs>
          <w:tab w:val="left" w:pos="4111"/>
        </w:tabs>
        <w:jc w:val="center"/>
        <w:rPr>
          <w:rFonts w:ascii="Gotham" w:hAnsi="Gotham" w:cs="Arial"/>
          <w:b/>
          <w:sz w:val="22"/>
          <w:szCs w:val="22"/>
        </w:rPr>
      </w:pPr>
    </w:p>
    <w:p w:rsidR="00171D21" w:rsidRPr="00AB1893" w:rsidRDefault="00171D21" w:rsidP="00866B8D">
      <w:pPr>
        <w:tabs>
          <w:tab w:val="left" w:pos="4111"/>
        </w:tabs>
        <w:jc w:val="center"/>
        <w:rPr>
          <w:rFonts w:ascii="Gotham" w:hAnsi="Gotham" w:cs="Arial"/>
          <w:b/>
          <w:sz w:val="22"/>
          <w:szCs w:val="22"/>
        </w:rPr>
      </w:pPr>
    </w:p>
    <w:p w:rsidR="00FF1B52" w:rsidRDefault="00FF1B52" w:rsidP="006B5AA8">
      <w:pPr>
        <w:tabs>
          <w:tab w:val="left" w:pos="4111"/>
        </w:tabs>
        <w:rPr>
          <w:rFonts w:ascii="Gotham" w:hAnsi="Gotham" w:cs="Arial"/>
          <w:b/>
          <w:sz w:val="22"/>
          <w:szCs w:val="22"/>
        </w:rPr>
      </w:pPr>
    </w:p>
    <w:p w:rsidR="002A39C5" w:rsidRPr="002A39C5" w:rsidRDefault="002A39C5" w:rsidP="002A39C5">
      <w:pPr>
        <w:tabs>
          <w:tab w:val="left" w:pos="4111"/>
        </w:tabs>
        <w:jc w:val="center"/>
        <w:rPr>
          <w:rFonts w:ascii="Gotham" w:hAnsi="Gotham" w:cs="Arial"/>
          <w:b/>
          <w:sz w:val="22"/>
          <w:szCs w:val="22"/>
        </w:rPr>
      </w:pPr>
      <w:r w:rsidRPr="002A39C5">
        <w:rPr>
          <w:rFonts w:ascii="Gotham" w:hAnsi="Gotham" w:cs="Arial"/>
          <w:b/>
          <w:sz w:val="22"/>
          <w:szCs w:val="22"/>
        </w:rPr>
        <w:t xml:space="preserve">Lic. Daniel de Jesús </w:t>
      </w:r>
      <w:proofErr w:type="spellStart"/>
      <w:r w:rsidRPr="002A39C5">
        <w:rPr>
          <w:rFonts w:ascii="Gotham" w:hAnsi="Gotham" w:cs="Arial"/>
          <w:b/>
          <w:sz w:val="22"/>
          <w:szCs w:val="22"/>
        </w:rPr>
        <w:t>Alhor</w:t>
      </w:r>
      <w:proofErr w:type="spellEnd"/>
      <w:r w:rsidRPr="002A39C5">
        <w:rPr>
          <w:rFonts w:ascii="Gotham" w:hAnsi="Gotham" w:cs="Arial"/>
          <w:b/>
          <w:sz w:val="22"/>
          <w:szCs w:val="22"/>
        </w:rPr>
        <w:t xml:space="preserve"> Zea</w:t>
      </w:r>
    </w:p>
    <w:p w:rsidR="00D1485C" w:rsidRPr="002A39C5" w:rsidRDefault="002A39C5" w:rsidP="002A39C5">
      <w:pPr>
        <w:tabs>
          <w:tab w:val="left" w:pos="4111"/>
        </w:tabs>
        <w:jc w:val="center"/>
        <w:rPr>
          <w:rFonts w:ascii="Gotham" w:hAnsi="Gotham" w:cs="Arial"/>
          <w:sz w:val="22"/>
          <w:szCs w:val="22"/>
        </w:rPr>
      </w:pPr>
      <w:r w:rsidRPr="002A39C5">
        <w:rPr>
          <w:rFonts w:ascii="Gotham" w:hAnsi="Gotham" w:cs="Arial"/>
          <w:sz w:val="22"/>
          <w:szCs w:val="22"/>
        </w:rPr>
        <w:t>Encargado de la Subsecretaría Jurídica y de Prevención</w:t>
      </w:r>
    </w:p>
    <w:p w:rsidR="00D1485C" w:rsidRPr="00AB1893" w:rsidRDefault="00D1485C" w:rsidP="006B5AA8">
      <w:pPr>
        <w:tabs>
          <w:tab w:val="left" w:pos="4111"/>
        </w:tabs>
        <w:rPr>
          <w:rFonts w:ascii="Gotham" w:hAnsi="Gotham" w:cs="Arial"/>
          <w:b/>
          <w:sz w:val="22"/>
          <w:szCs w:val="22"/>
        </w:rPr>
      </w:pPr>
    </w:p>
    <w:p w:rsidR="00FF1B52" w:rsidRDefault="00FF1B52" w:rsidP="00866B8D">
      <w:pPr>
        <w:spacing w:line="240" w:lineRule="auto"/>
        <w:jc w:val="center"/>
        <w:rPr>
          <w:rStyle w:val="Hipervnculo"/>
          <w:rFonts w:ascii="Gotham" w:eastAsia="Times New Roman" w:hAnsi="Gotham" w:cs="Arial"/>
          <w:sz w:val="22"/>
          <w:szCs w:val="22"/>
          <w:lang w:eastAsia="es-MX"/>
        </w:rPr>
      </w:pPr>
    </w:p>
    <w:p w:rsidR="00866B8D" w:rsidRPr="00AB1893" w:rsidRDefault="00866B8D" w:rsidP="00866B8D">
      <w:pPr>
        <w:spacing w:line="240" w:lineRule="auto"/>
        <w:jc w:val="center"/>
        <w:rPr>
          <w:rFonts w:ascii="Gotham" w:hAnsi="Gotham" w:cs="Arial"/>
          <w:b/>
          <w:sz w:val="22"/>
          <w:szCs w:val="22"/>
        </w:rPr>
      </w:pPr>
      <w:r w:rsidRPr="00AB1893">
        <w:rPr>
          <w:rFonts w:ascii="Gotham" w:hAnsi="Gotham" w:cs="Arial"/>
          <w:b/>
          <w:sz w:val="22"/>
          <w:szCs w:val="22"/>
        </w:rPr>
        <w:t>Secretaria Técnica</w:t>
      </w:r>
      <w:r w:rsidR="00401088" w:rsidRPr="00AB1893">
        <w:rPr>
          <w:rFonts w:ascii="Gotham" w:hAnsi="Gotham" w:cs="Arial"/>
          <w:b/>
          <w:sz w:val="22"/>
          <w:szCs w:val="22"/>
        </w:rPr>
        <w:t xml:space="preserve"> y vocal</w:t>
      </w:r>
      <w:r w:rsidRPr="00AB1893">
        <w:rPr>
          <w:rFonts w:ascii="Gotham" w:hAnsi="Gotham" w:cs="Arial"/>
          <w:b/>
          <w:sz w:val="22"/>
          <w:szCs w:val="22"/>
        </w:rPr>
        <w:t>.</w:t>
      </w:r>
    </w:p>
    <w:p w:rsidR="00866B8D" w:rsidRDefault="00866B8D" w:rsidP="00866B8D">
      <w:pPr>
        <w:spacing w:line="240" w:lineRule="auto"/>
        <w:jc w:val="center"/>
        <w:rPr>
          <w:rFonts w:ascii="Gotham" w:hAnsi="Gotham" w:cs="Arial"/>
          <w:b/>
          <w:sz w:val="22"/>
          <w:szCs w:val="22"/>
        </w:rPr>
      </w:pPr>
    </w:p>
    <w:p w:rsidR="005C5650" w:rsidRDefault="005C5650" w:rsidP="00866B8D">
      <w:pPr>
        <w:spacing w:line="240" w:lineRule="auto"/>
        <w:jc w:val="center"/>
        <w:rPr>
          <w:rFonts w:ascii="Gotham" w:hAnsi="Gotham" w:cs="Arial"/>
          <w:b/>
          <w:sz w:val="22"/>
          <w:szCs w:val="22"/>
        </w:rPr>
      </w:pPr>
    </w:p>
    <w:p w:rsidR="00171D21" w:rsidRPr="00AB1893" w:rsidRDefault="00171D21" w:rsidP="00866B8D">
      <w:pPr>
        <w:spacing w:line="240" w:lineRule="auto"/>
        <w:jc w:val="center"/>
        <w:rPr>
          <w:rFonts w:ascii="Gotham" w:hAnsi="Gotham" w:cs="Arial"/>
          <w:b/>
          <w:sz w:val="22"/>
          <w:szCs w:val="22"/>
        </w:rPr>
      </w:pPr>
    </w:p>
    <w:p w:rsidR="00866B8D" w:rsidRPr="00B947A7" w:rsidRDefault="00FB45BA" w:rsidP="00866B8D">
      <w:pPr>
        <w:tabs>
          <w:tab w:val="left" w:pos="3537"/>
          <w:tab w:val="left" w:pos="3828"/>
          <w:tab w:val="left" w:pos="4113"/>
        </w:tabs>
        <w:spacing w:line="240" w:lineRule="auto"/>
        <w:jc w:val="center"/>
        <w:rPr>
          <w:rFonts w:ascii="Gotham" w:hAnsi="Gotham" w:cs="Arial"/>
          <w:b/>
          <w:sz w:val="22"/>
          <w:szCs w:val="22"/>
        </w:rPr>
      </w:pPr>
      <w:r w:rsidRPr="00B947A7">
        <w:rPr>
          <w:rFonts w:ascii="Gotham" w:hAnsi="Gotham" w:cs="Arial"/>
          <w:b/>
          <w:sz w:val="22"/>
          <w:szCs w:val="22"/>
        </w:rPr>
        <w:t>Lic. Ma</w:t>
      </w:r>
      <w:r w:rsidR="004B314A" w:rsidRPr="00B947A7">
        <w:rPr>
          <w:rFonts w:ascii="Gotham" w:hAnsi="Gotham" w:cs="Arial"/>
          <w:b/>
          <w:sz w:val="22"/>
          <w:szCs w:val="22"/>
        </w:rPr>
        <w:t>gda Gabriel</w:t>
      </w:r>
      <w:r w:rsidR="002507DA">
        <w:rPr>
          <w:rFonts w:ascii="Gotham" w:hAnsi="Gotham" w:cs="Arial"/>
          <w:b/>
          <w:sz w:val="22"/>
          <w:szCs w:val="22"/>
        </w:rPr>
        <w:t>a</w:t>
      </w:r>
      <w:r w:rsidR="004B314A" w:rsidRPr="00B947A7">
        <w:rPr>
          <w:rFonts w:ascii="Gotham" w:hAnsi="Gotham" w:cs="Arial"/>
          <w:b/>
          <w:sz w:val="22"/>
          <w:szCs w:val="22"/>
        </w:rPr>
        <w:t xml:space="preserve"> Pérez Galindo</w:t>
      </w:r>
    </w:p>
    <w:p w:rsidR="00866B8D" w:rsidRPr="00AB1893" w:rsidRDefault="0010509D" w:rsidP="00866B8D">
      <w:pPr>
        <w:spacing w:line="240" w:lineRule="auto"/>
        <w:jc w:val="center"/>
        <w:rPr>
          <w:rFonts w:ascii="Gotham" w:hAnsi="Gotham" w:cs="Arial"/>
          <w:sz w:val="22"/>
          <w:szCs w:val="22"/>
        </w:rPr>
      </w:pPr>
      <w:r>
        <w:rPr>
          <w:rFonts w:ascii="Gotham" w:hAnsi="Gotham" w:cs="Arial"/>
          <w:sz w:val="22"/>
          <w:szCs w:val="22"/>
        </w:rPr>
        <w:t xml:space="preserve">Titular </w:t>
      </w:r>
      <w:r w:rsidR="00FB45BA" w:rsidRPr="00AB1893">
        <w:rPr>
          <w:rFonts w:ascii="Gotham" w:hAnsi="Gotham" w:cs="Arial"/>
          <w:sz w:val="22"/>
          <w:szCs w:val="22"/>
        </w:rPr>
        <w:t>de la Unidad de Transparencia</w:t>
      </w:r>
    </w:p>
    <w:p w:rsidR="00AB1893" w:rsidRDefault="00AB1893" w:rsidP="00866B8D">
      <w:pPr>
        <w:spacing w:line="240" w:lineRule="auto"/>
        <w:jc w:val="center"/>
        <w:rPr>
          <w:rFonts w:ascii="Gotham" w:hAnsi="Gotham" w:cs="Arial"/>
          <w:b/>
          <w:sz w:val="22"/>
          <w:szCs w:val="22"/>
        </w:rPr>
      </w:pPr>
    </w:p>
    <w:p w:rsidR="00866B8D" w:rsidRPr="00AB1893" w:rsidRDefault="00866B8D" w:rsidP="00866B8D">
      <w:pPr>
        <w:spacing w:line="240" w:lineRule="auto"/>
        <w:jc w:val="center"/>
        <w:rPr>
          <w:rFonts w:ascii="Gotham" w:hAnsi="Gotham" w:cs="Arial"/>
          <w:b/>
          <w:sz w:val="22"/>
          <w:szCs w:val="22"/>
        </w:rPr>
      </w:pPr>
      <w:r w:rsidRPr="00AB1893">
        <w:rPr>
          <w:rFonts w:ascii="Gotham" w:hAnsi="Gotham" w:cs="Arial"/>
          <w:b/>
          <w:sz w:val="22"/>
          <w:szCs w:val="22"/>
        </w:rPr>
        <w:t>Vocal.</w:t>
      </w:r>
    </w:p>
    <w:p w:rsidR="00866B8D" w:rsidRPr="00AB1893" w:rsidRDefault="00866B8D" w:rsidP="00866B8D">
      <w:pPr>
        <w:spacing w:line="240" w:lineRule="auto"/>
        <w:jc w:val="center"/>
        <w:rPr>
          <w:rFonts w:ascii="Gotham" w:hAnsi="Gotham" w:cs="Arial"/>
          <w:b/>
          <w:sz w:val="22"/>
          <w:szCs w:val="22"/>
        </w:rPr>
      </w:pPr>
    </w:p>
    <w:p w:rsidR="00D1485C" w:rsidRDefault="00D1485C" w:rsidP="00866B8D">
      <w:pPr>
        <w:tabs>
          <w:tab w:val="left" w:pos="3537"/>
          <w:tab w:val="left" w:pos="3828"/>
          <w:tab w:val="left" w:pos="4113"/>
        </w:tabs>
        <w:spacing w:line="240" w:lineRule="auto"/>
        <w:jc w:val="center"/>
        <w:rPr>
          <w:rFonts w:ascii="Gotham" w:hAnsi="Gotham" w:cs="Arial"/>
          <w:sz w:val="22"/>
          <w:szCs w:val="22"/>
        </w:rPr>
      </w:pPr>
    </w:p>
    <w:p w:rsidR="00171D21" w:rsidRDefault="00171D21" w:rsidP="00866B8D">
      <w:pPr>
        <w:tabs>
          <w:tab w:val="left" w:pos="3537"/>
          <w:tab w:val="left" w:pos="3828"/>
          <w:tab w:val="left" w:pos="4113"/>
        </w:tabs>
        <w:spacing w:line="240" w:lineRule="auto"/>
        <w:jc w:val="center"/>
        <w:rPr>
          <w:rFonts w:ascii="Gotham" w:hAnsi="Gotham" w:cs="Arial"/>
          <w:sz w:val="22"/>
          <w:szCs w:val="22"/>
        </w:rPr>
      </w:pPr>
    </w:p>
    <w:p w:rsidR="00866B8D" w:rsidRPr="00B947A7" w:rsidRDefault="00B947A7" w:rsidP="00866B8D">
      <w:pPr>
        <w:tabs>
          <w:tab w:val="left" w:pos="3537"/>
          <w:tab w:val="left" w:pos="3828"/>
          <w:tab w:val="left" w:pos="4113"/>
        </w:tabs>
        <w:spacing w:line="240" w:lineRule="auto"/>
        <w:jc w:val="center"/>
        <w:rPr>
          <w:rFonts w:ascii="Gotham" w:hAnsi="Gotham" w:cs="Arial"/>
          <w:b/>
          <w:sz w:val="22"/>
          <w:szCs w:val="22"/>
        </w:rPr>
      </w:pPr>
      <w:r>
        <w:rPr>
          <w:rFonts w:ascii="Gotham" w:hAnsi="Gotham" w:cs="Arial"/>
          <w:b/>
          <w:sz w:val="22"/>
          <w:szCs w:val="22"/>
        </w:rPr>
        <w:t>Ing. Rodolfo Jiménez Santos</w:t>
      </w:r>
    </w:p>
    <w:p w:rsidR="00866B8D" w:rsidRPr="00AB1893" w:rsidRDefault="00866B8D" w:rsidP="00866B8D">
      <w:pPr>
        <w:spacing w:line="240" w:lineRule="auto"/>
        <w:jc w:val="center"/>
        <w:rPr>
          <w:rFonts w:ascii="Gotham" w:hAnsi="Gotham" w:cs="Arial"/>
          <w:sz w:val="22"/>
          <w:szCs w:val="22"/>
        </w:rPr>
      </w:pPr>
      <w:r w:rsidRPr="00AB1893">
        <w:rPr>
          <w:rFonts w:ascii="Gotham" w:hAnsi="Gotham" w:cs="Arial"/>
          <w:sz w:val="22"/>
          <w:szCs w:val="22"/>
        </w:rPr>
        <w:t>Jefe de la Unidad de Informática y Desarrollo Digital.</w:t>
      </w:r>
    </w:p>
    <w:p w:rsidR="00216125" w:rsidRDefault="00216125" w:rsidP="00196D67">
      <w:pPr>
        <w:jc w:val="both"/>
        <w:rPr>
          <w:rFonts w:ascii="Gotham" w:hAnsi="Gotham" w:cs="Arial"/>
          <w:sz w:val="14"/>
          <w:szCs w:val="22"/>
        </w:rPr>
      </w:pPr>
    </w:p>
    <w:p w:rsidR="00C4192E" w:rsidRDefault="00C4192E" w:rsidP="00196D67">
      <w:pPr>
        <w:jc w:val="both"/>
        <w:rPr>
          <w:rFonts w:ascii="Gotham" w:hAnsi="Gotham" w:cs="Arial"/>
          <w:sz w:val="14"/>
          <w:szCs w:val="22"/>
        </w:rPr>
      </w:pPr>
    </w:p>
    <w:p w:rsidR="00A21113" w:rsidRDefault="00A21113" w:rsidP="00703613">
      <w:pPr>
        <w:ind w:left="567"/>
        <w:jc w:val="both"/>
        <w:rPr>
          <w:rFonts w:ascii="Gotham" w:hAnsi="Gotham" w:cs="Arial"/>
          <w:sz w:val="14"/>
          <w:szCs w:val="22"/>
        </w:rPr>
      </w:pPr>
    </w:p>
    <w:p w:rsidR="00A21113" w:rsidRDefault="00A21113" w:rsidP="00703613">
      <w:pPr>
        <w:ind w:left="567"/>
        <w:jc w:val="both"/>
        <w:rPr>
          <w:rFonts w:ascii="Gotham" w:hAnsi="Gotham" w:cs="Arial"/>
          <w:sz w:val="14"/>
          <w:szCs w:val="22"/>
        </w:rPr>
      </w:pPr>
    </w:p>
    <w:p w:rsidR="00EA331D" w:rsidRDefault="00EA331D" w:rsidP="00703613">
      <w:pPr>
        <w:ind w:left="567"/>
        <w:jc w:val="both"/>
        <w:rPr>
          <w:rFonts w:ascii="Gotham" w:hAnsi="Gotham" w:cs="Arial"/>
          <w:sz w:val="14"/>
          <w:szCs w:val="22"/>
        </w:rPr>
      </w:pPr>
    </w:p>
    <w:p w:rsidR="0042152F" w:rsidRDefault="0042152F" w:rsidP="00703613">
      <w:pPr>
        <w:ind w:left="567"/>
        <w:jc w:val="both"/>
        <w:rPr>
          <w:rFonts w:ascii="Gotham" w:hAnsi="Gotham" w:cs="Arial"/>
          <w:sz w:val="14"/>
          <w:szCs w:val="22"/>
        </w:rPr>
      </w:pPr>
    </w:p>
    <w:p w:rsidR="0042152F" w:rsidRDefault="0042152F" w:rsidP="00703613">
      <w:pPr>
        <w:ind w:left="567"/>
        <w:jc w:val="both"/>
        <w:rPr>
          <w:rFonts w:ascii="Gotham" w:hAnsi="Gotham" w:cs="Arial"/>
          <w:sz w:val="14"/>
          <w:szCs w:val="22"/>
        </w:rPr>
      </w:pPr>
    </w:p>
    <w:p w:rsidR="0042152F" w:rsidRDefault="0042152F" w:rsidP="00703613">
      <w:pPr>
        <w:ind w:left="567"/>
        <w:jc w:val="both"/>
        <w:rPr>
          <w:rFonts w:ascii="Gotham" w:hAnsi="Gotham" w:cs="Arial"/>
          <w:sz w:val="14"/>
          <w:szCs w:val="22"/>
        </w:rPr>
      </w:pPr>
    </w:p>
    <w:p w:rsidR="00D93F18" w:rsidRDefault="00866B8D" w:rsidP="00703613">
      <w:pPr>
        <w:ind w:left="567"/>
        <w:jc w:val="both"/>
        <w:rPr>
          <w:rFonts w:ascii="Gotham" w:hAnsi="Gotham" w:cs="Arial"/>
          <w:sz w:val="14"/>
          <w:szCs w:val="22"/>
        </w:rPr>
      </w:pPr>
      <w:r w:rsidRPr="0061636C">
        <w:rPr>
          <w:rFonts w:ascii="Gotham" w:hAnsi="Gotham" w:cs="Arial"/>
          <w:sz w:val="14"/>
          <w:szCs w:val="22"/>
        </w:rPr>
        <w:t>Las presentes fi</w:t>
      </w:r>
      <w:r w:rsidR="00C47DBD" w:rsidRPr="0061636C">
        <w:rPr>
          <w:rFonts w:ascii="Gotham" w:hAnsi="Gotham" w:cs="Arial"/>
          <w:sz w:val="14"/>
          <w:szCs w:val="22"/>
        </w:rPr>
        <w:t xml:space="preserve">rmas corresponden al </w:t>
      </w:r>
      <w:r w:rsidR="00EA331D">
        <w:rPr>
          <w:rFonts w:ascii="Gotham" w:hAnsi="Gotham" w:cs="Arial"/>
          <w:sz w:val="14"/>
          <w:szCs w:val="22"/>
        </w:rPr>
        <w:t>a</w:t>
      </w:r>
      <w:r w:rsidR="007772B6">
        <w:rPr>
          <w:rFonts w:ascii="Gotham" w:hAnsi="Gotham" w:cs="Arial"/>
          <w:sz w:val="14"/>
          <w:szCs w:val="22"/>
        </w:rPr>
        <w:t xml:space="preserve">cta de la </w:t>
      </w:r>
      <w:r w:rsidR="0042152F">
        <w:rPr>
          <w:rFonts w:ascii="Gotham" w:hAnsi="Gotham" w:cs="Arial"/>
          <w:sz w:val="14"/>
          <w:szCs w:val="22"/>
        </w:rPr>
        <w:t xml:space="preserve">décima </w:t>
      </w:r>
      <w:r w:rsidR="00947D22">
        <w:rPr>
          <w:rFonts w:ascii="Gotham" w:hAnsi="Gotham" w:cs="Arial"/>
          <w:sz w:val="14"/>
          <w:szCs w:val="22"/>
        </w:rPr>
        <w:t>segunda</w:t>
      </w:r>
      <w:r w:rsidR="00696168">
        <w:rPr>
          <w:rFonts w:ascii="Gotham" w:hAnsi="Gotham" w:cs="Arial"/>
          <w:sz w:val="14"/>
          <w:szCs w:val="22"/>
        </w:rPr>
        <w:t xml:space="preserve"> </w:t>
      </w:r>
      <w:r w:rsidR="00703613">
        <w:rPr>
          <w:rFonts w:ascii="Gotham" w:hAnsi="Gotham" w:cs="Arial"/>
          <w:sz w:val="14"/>
          <w:szCs w:val="22"/>
        </w:rPr>
        <w:t>sesión e</w:t>
      </w:r>
      <w:r w:rsidR="00661C8A" w:rsidRPr="00652E2A">
        <w:rPr>
          <w:rFonts w:ascii="Gotham" w:hAnsi="Gotham" w:cs="Arial"/>
          <w:sz w:val="14"/>
          <w:szCs w:val="22"/>
        </w:rPr>
        <w:t>xtraordinaria 202</w:t>
      </w:r>
      <w:r w:rsidR="00E43017">
        <w:rPr>
          <w:rFonts w:ascii="Gotham" w:hAnsi="Gotham" w:cs="Arial"/>
          <w:sz w:val="14"/>
          <w:szCs w:val="22"/>
        </w:rPr>
        <w:t>3</w:t>
      </w:r>
      <w:r w:rsidR="00661C8A" w:rsidRPr="00652E2A">
        <w:rPr>
          <w:rFonts w:ascii="Gotham" w:hAnsi="Gotham" w:cs="Arial"/>
          <w:sz w:val="14"/>
          <w:szCs w:val="22"/>
        </w:rPr>
        <w:t xml:space="preserve"> del Comité de Transparencia de la Secretaría de la Honestidad y Función Pública, de fecha</w:t>
      </w:r>
      <w:r w:rsidR="00661C8A">
        <w:rPr>
          <w:rFonts w:ascii="Gotham" w:hAnsi="Gotham" w:cs="Arial"/>
          <w:sz w:val="14"/>
          <w:szCs w:val="22"/>
        </w:rPr>
        <w:t xml:space="preserve"> </w:t>
      </w:r>
      <w:r w:rsidR="00D36924">
        <w:rPr>
          <w:rFonts w:ascii="Gotham" w:hAnsi="Gotham" w:cs="Arial"/>
          <w:sz w:val="14"/>
          <w:szCs w:val="22"/>
        </w:rPr>
        <w:t>2</w:t>
      </w:r>
      <w:r w:rsidR="00947D22">
        <w:rPr>
          <w:rFonts w:ascii="Gotham" w:hAnsi="Gotham" w:cs="Arial"/>
          <w:sz w:val="14"/>
          <w:szCs w:val="22"/>
        </w:rPr>
        <w:t>9</w:t>
      </w:r>
      <w:r w:rsidR="002B22AA">
        <w:rPr>
          <w:rFonts w:ascii="Gotham" w:hAnsi="Gotham" w:cs="Arial"/>
          <w:sz w:val="14"/>
          <w:szCs w:val="22"/>
        </w:rPr>
        <w:t xml:space="preserve"> de junio </w:t>
      </w:r>
      <w:r w:rsidR="00E43017">
        <w:rPr>
          <w:rFonts w:ascii="Gotham" w:hAnsi="Gotham" w:cs="Arial"/>
          <w:sz w:val="14"/>
          <w:szCs w:val="22"/>
        </w:rPr>
        <w:t>de 2023</w:t>
      </w:r>
      <w:r w:rsidR="00661C8A">
        <w:rPr>
          <w:rFonts w:ascii="Gotham" w:hAnsi="Gotham" w:cs="Arial"/>
          <w:sz w:val="14"/>
          <w:szCs w:val="22"/>
        </w:rPr>
        <w:t>.</w:t>
      </w:r>
    </w:p>
    <w:sectPr w:rsidR="00D93F18" w:rsidSect="00947D22">
      <w:headerReference w:type="default" r:id="rId8"/>
      <w:footerReference w:type="default" r:id="rId9"/>
      <w:pgSz w:w="12240" w:h="15840" w:code="1"/>
      <w:pgMar w:top="2410" w:right="1183" w:bottom="1843" w:left="958" w:header="851" w:footer="204" w:gutter="0"/>
      <w:cols w:space="720"/>
      <w:docGrid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C62" w:rsidRDefault="00822C62">
      <w:pPr>
        <w:spacing w:line="240" w:lineRule="auto"/>
      </w:pPr>
      <w:r>
        <w:separator/>
      </w:r>
    </w:p>
  </w:endnote>
  <w:endnote w:type="continuationSeparator" w:id="0">
    <w:p w:rsidR="00822C62" w:rsidRDefault="00822C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Gotham">
    <w:panose1 w:val="02000504050000020004"/>
    <w:charset w:val="00"/>
    <w:family w:val="auto"/>
    <w:pitch w:val="variable"/>
    <w:sig w:usb0="800000A7" w:usb1="00000000" w:usb2="00000000" w:usb3="00000000" w:csb0="00000009" w:csb1="00000000"/>
  </w:font>
  <w:font w:name="Gandhi Serif">
    <w:panose1 w:val="02000000000000000000"/>
    <w:charset w:val="00"/>
    <w:family w:val="modern"/>
    <w:notTrueType/>
    <w:pitch w:val="variable"/>
    <w:sig w:usb0="800000AF" w:usb1="5000204B"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D22" w:rsidRPr="00422406" w:rsidRDefault="00947D22" w:rsidP="005C5650">
    <w:pPr>
      <w:pStyle w:val="western"/>
      <w:spacing w:before="0" w:beforeAutospacing="0" w:after="0"/>
      <w:rPr>
        <w:sz w:val="14"/>
        <w:szCs w:val="14"/>
      </w:rPr>
    </w:pPr>
    <w:r>
      <w:rPr>
        <w:noProof/>
        <w:sz w:val="14"/>
        <w:szCs w:val="14"/>
      </w:rPr>
      <w:drawing>
        <wp:anchor distT="0" distB="0" distL="114300" distR="114300" simplePos="0" relativeHeight="251659776" behindDoc="1" locked="0" layoutInCell="1" allowOverlap="1" wp14:anchorId="4E0C2469" wp14:editId="42DDB5AC">
          <wp:simplePos x="0" y="0"/>
          <wp:positionH relativeFrom="margin">
            <wp:align>center</wp:align>
          </wp:positionH>
          <wp:positionV relativeFrom="paragraph">
            <wp:posOffset>264160</wp:posOffset>
          </wp:positionV>
          <wp:extent cx="4362450" cy="7696200"/>
          <wp:effectExtent l="0" t="0" r="0" b="0"/>
          <wp:wrapNone/>
          <wp:docPr id="11" name="4 Imagen" descr="LOGO PNG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 PNG TRANSPARENCIA.png"/>
                  <pic:cNvPicPr>
                    <a:picLocks noChangeAspect="1" noChangeArrowheads="1"/>
                  </pic:cNvPicPr>
                </pic:nvPicPr>
                <pic:blipFill>
                  <a:blip r:embed="rId1">
                    <a:extLst>
                      <a:ext uri="{28A0092B-C50C-407E-A947-70E740481C1C}">
                        <a14:useLocalDpi xmlns:a14="http://schemas.microsoft.com/office/drawing/2010/main" val="0"/>
                      </a:ext>
                    </a:extLst>
                  </a:blip>
                  <a:srcRect l="25224" t="22545" r="25633" b="10510"/>
                  <a:stretch>
                    <a:fillRect/>
                  </a:stretch>
                </pic:blipFill>
                <pic:spPr bwMode="auto">
                  <a:xfrm>
                    <a:off x="0" y="0"/>
                    <a:ext cx="4362450" cy="769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58752" behindDoc="1" locked="0" layoutInCell="1" allowOverlap="1" wp14:anchorId="4E8F660B" wp14:editId="6E4A96AD">
          <wp:simplePos x="0" y="0"/>
          <wp:positionH relativeFrom="margin">
            <wp:align>center</wp:align>
          </wp:positionH>
          <wp:positionV relativeFrom="paragraph">
            <wp:posOffset>264160</wp:posOffset>
          </wp:positionV>
          <wp:extent cx="4362450" cy="7696200"/>
          <wp:effectExtent l="0" t="0" r="0" b="0"/>
          <wp:wrapNone/>
          <wp:docPr id="10" name="4 Imagen" descr="LOGO PNG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 PNG TRANSPARENCIA.png"/>
                  <pic:cNvPicPr>
                    <a:picLocks noChangeAspect="1" noChangeArrowheads="1"/>
                  </pic:cNvPicPr>
                </pic:nvPicPr>
                <pic:blipFill>
                  <a:blip r:embed="rId1">
                    <a:extLst>
                      <a:ext uri="{28A0092B-C50C-407E-A947-70E740481C1C}">
                        <a14:useLocalDpi xmlns:a14="http://schemas.microsoft.com/office/drawing/2010/main" val="0"/>
                      </a:ext>
                    </a:extLst>
                  </a:blip>
                  <a:srcRect l="25224" t="22545" r="25633" b="10510"/>
                  <a:stretch>
                    <a:fillRect/>
                  </a:stretch>
                </pic:blipFill>
                <pic:spPr bwMode="auto">
                  <a:xfrm>
                    <a:off x="0" y="0"/>
                    <a:ext cx="4362450" cy="769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56704" behindDoc="0" locked="0" layoutInCell="1" allowOverlap="1" wp14:anchorId="3E834D27" wp14:editId="4E33B6FF">
          <wp:simplePos x="0" y="0"/>
          <wp:positionH relativeFrom="margin">
            <wp:posOffset>763270</wp:posOffset>
          </wp:positionH>
          <wp:positionV relativeFrom="paragraph">
            <wp:posOffset>1071245</wp:posOffset>
          </wp:positionV>
          <wp:extent cx="4368800" cy="7696200"/>
          <wp:effectExtent l="0" t="0" r="0" b="0"/>
          <wp:wrapNone/>
          <wp:docPr id="8" name="4 Imagen" descr="LOGO PNG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 PNG TRANSPARENCIA.png"/>
                  <pic:cNvPicPr>
                    <a:picLocks noChangeAspect="1" noChangeArrowheads="1"/>
                  </pic:cNvPicPr>
                </pic:nvPicPr>
                <pic:blipFill>
                  <a:blip r:embed="rId1">
                    <a:extLst>
                      <a:ext uri="{28A0092B-C50C-407E-A947-70E740481C1C}">
                        <a14:useLocalDpi xmlns:a14="http://schemas.microsoft.com/office/drawing/2010/main" val="0"/>
                      </a:ext>
                    </a:extLst>
                  </a:blip>
                  <a:srcRect l="25224" t="22545" r="25633" b="10510"/>
                  <a:stretch>
                    <a:fillRect/>
                  </a:stretch>
                </pic:blipFill>
                <pic:spPr bwMode="auto">
                  <a:xfrm>
                    <a:off x="0" y="0"/>
                    <a:ext cx="4368800" cy="769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57728" behindDoc="0" locked="0" layoutInCell="1" allowOverlap="1" wp14:anchorId="310028B5" wp14:editId="6E2679F3">
          <wp:simplePos x="0" y="0"/>
          <wp:positionH relativeFrom="margin">
            <wp:posOffset>763270</wp:posOffset>
          </wp:positionH>
          <wp:positionV relativeFrom="paragraph">
            <wp:posOffset>1071245</wp:posOffset>
          </wp:positionV>
          <wp:extent cx="4368800" cy="7696200"/>
          <wp:effectExtent l="0" t="0" r="0" b="0"/>
          <wp:wrapNone/>
          <wp:docPr id="9" name="4 Imagen" descr="LOGO PNG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 PNG TRANSPARENCIA.png"/>
                  <pic:cNvPicPr>
                    <a:picLocks noChangeAspect="1" noChangeArrowheads="1"/>
                  </pic:cNvPicPr>
                </pic:nvPicPr>
                <pic:blipFill>
                  <a:blip r:embed="rId1">
                    <a:extLst>
                      <a:ext uri="{28A0092B-C50C-407E-A947-70E740481C1C}">
                        <a14:useLocalDpi xmlns:a14="http://schemas.microsoft.com/office/drawing/2010/main" val="0"/>
                      </a:ext>
                    </a:extLst>
                  </a:blip>
                  <a:srcRect l="25224" t="22545" r="25633" b="10510"/>
                  <a:stretch>
                    <a:fillRect/>
                  </a:stretch>
                </pic:blipFill>
                <pic:spPr bwMode="auto">
                  <a:xfrm>
                    <a:off x="0" y="0"/>
                    <a:ext cx="4368800" cy="7696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14"/>
        <w:szCs w:val="14"/>
      </w:rPr>
      <w:t>Blvd</w:t>
    </w:r>
    <w:proofErr w:type="spellEnd"/>
    <w:r>
      <w:rPr>
        <w:sz w:val="14"/>
        <w:szCs w:val="14"/>
      </w:rPr>
      <w:t>.  Los Castillos No. 41</w:t>
    </w:r>
    <w:r w:rsidRPr="00422406">
      <w:rPr>
        <w:sz w:val="14"/>
        <w:szCs w:val="14"/>
      </w:rPr>
      <w:t>0, Fraccionamiento</w:t>
    </w:r>
    <w:r>
      <w:rPr>
        <w:sz w:val="14"/>
        <w:szCs w:val="14"/>
      </w:rPr>
      <w:t xml:space="preserve"> </w:t>
    </w:r>
    <w:r w:rsidRPr="00422406">
      <w:rPr>
        <w:sz w:val="14"/>
        <w:szCs w:val="14"/>
      </w:rPr>
      <w:t>Montes Azules, C.P29056</w:t>
    </w:r>
    <w:r>
      <w:rPr>
        <w:sz w:val="14"/>
        <w:szCs w:val="14"/>
      </w:rPr>
      <w:t>,</w:t>
    </w:r>
    <w:r w:rsidRPr="00422406">
      <w:rPr>
        <w:sz w:val="14"/>
        <w:szCs w:val="14"/>
      </w:rPr>
      <w:t xml:space="preserve"> Tuxtla Gutiérrez, Chiapas </w:t>
    </w:r>
  </w:p>
  <w:p w:rsidR="00947D22" w:rsidRDefault="00947D22" w:rsidP="005C5650">
    <w:pPr>
      <w:pStyle w:val="western"/>
      <w:spacing w:before="0" w:beforeAutospacing="0" w:after="0"/>
      <w:rPr>
        <w:color w:val="595959"/>
        <w:sz w:val="14"/>
        <w:szCs w:val="14"/>
      </w:rPr>
    </w:pPr>
    <w:r w:rsidRPr="00422406">
      <w:rPr>
        <w:color w:val="595959"/>
        <w:sz w:val="14"/>
        <w:szCs w:val="14"/>
      </w:rPr>
      <w:t>Conmutador: 01 (961) 6</w:t>
    </w:r>
    <w:r>
      <w:rPr>
        <w:color w:val="595959"/>
        <w:sz w:val="14"/>
        <w:szCs w:val="14"/>
      </w:rPr>
      <w:t>1</w:t>
    </w:r>
    <w:r w:rsidRPr="00422406">
      <w:rPr>
        <w:color w:val="595959"/>
        <w:sz w:val="14"/>
        <w:szCs w:val="14"/>
      </w:rPr>
      <w:t xml:space="preserve"> </w:t>
    </w:r>
    <w:r>
      <w:rPr>
        <w:color w:val="595959"/>
        <w:sz w:val="14"/>
        <w:szCs w:val="14"/>
      </w:rPr>
      <w:t>87530</w:t>
    </w:r>
    <w:r w:rsidRPr="00422406">
      <w:rPr>
        <w:color w:val="595959"/>
        <w:sz w:val="14"/>
        <w:szCs w:val="14"/>
      </w:rPr>
      <w:t>, Ext.</w:t>
    </w:r>
    <w:r>
      <w:rPr>
        <w:color w:val="595959"/>
        <w:sz w:val="14"/>
        <w:szCs w:val="14"/>
      </w:rPr>
      <w:t xml:space="preserve"> 22302</w:t>
    </w:r>
    <w:r w:rsidRPr="00422406">
      <w:rPr>
        <w:color w:val="595959"/>
        <w:sz w:val="14"/>
        <w:szCs w:val="14"/>
      </w:rPr>
      <w:t>, Teléfono: Quejas y Denuncias 01 800 900 9000</w:t>
    </w:r>
  </w:p>
  <w:p w:rsidR="00947D22" w:rsidRPr="00422406" w:rsidRDefault="00822C62" w:rsidP="005C5650">
    <w:pPr>
      <w:pStyle w:val="western"/>
      <w:spacing w:before="0" w:beforeAutospacing="0" w:after="0"/>
      <w:rPr>
        <w:sz w:val="14"/>
        <w:szCs w:val="14"/>
      </w:rPr>
    </w:pPr>
    <w:hyperlink r:id="rId2" w:history="1">
      <w:r w:rsidR="00947D22" w:rsidRPr="0090062E">
        <w:rPr>
          <w:rStyle w:val="Hipervnculo"/>
          <w:rFonts w:eastAsia="Calibri"/>
          <w:sz w:val="14"/>
          <w:szCs w:val="14"/>
        </w:rPr>
        <w:t>www.shyfpchiapas.gob.mx</w:t>
      </w:r>
    </w:hyperlink>
  </w:p>
  <w:p w:rsidR="00947D22" w:rsidRDefault="00947D22">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E77AF7">
      <w:rPr>
        <w:b/>
        <w:noProof/>
      </w:rPr>
      <w:t>3</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E77AF7">
      <w:rPr>
        <w:b/>
        <w:noProof/>
      </w:rPr>
      <w:t>3</w:t>
    </w:r>
    <w:r>
      <w:rPr>
        <w:b/>
        <w:sz w:val="24"/>
        <w:szCs w:val="24"/>
      </w:rPr>
      <w:fldChar w:fldCharType="end"/>
    </w:r>
  </w:p>
  <w:p w:rsidR="00947D22" w:rsidRPr="00CA3043" w:rsidRDefault="00947D22">
    <w:pPr>
      <w:pStyle w:val="Textoindependiente"/>
      <w:spacing w:after="0" w:line="240" w:lineRule="auto"/>
      <w:jc w:val="center"/>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C62" w:rsidRDefault="00822C62">
      <w:pPr>
        <w:spacing w:line="240" w:lineRule="auto"/>
      </w:pPr>
      <w:r>
        <w:separator/>
      </w:r>
    </w:p>
  </w:footnote>
  <w:footnote w:type="continuationSeparator" w:id="0">
    <w:p w:rsidR="00822C62" w:rsidRDefault="00822C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D22" w:rsidRDefault="00947D22" w:rsidP="00E43017">
    <w:pPr>
      <w:pStyle w:val="WW-Encabezamiento"/>
      <w:tabs>
        <w:tab w:val="left" w:pos="806"/>
        <w:tab w:val="center" w:pos="5190"/>
      </w:tabs>
      <w:jc w:val="right"/>
      <w:rPr>
        <w:rFonts w:ascii="Gandhi Serif" w:hAnsi="Gandhi Serif"/>
        <w:b/>
        <w:sz w:val="24"/>
        <w:szCs w:val="24"/>
      </w:rPr>
    </w:pPr>
    <w:r>
      <w:rPr>
        <w:noProof/>
        <w:lang w:eastAsia="es-MX" w:bidi="ar-SA"/>
      </w:rPr>
      <w:drawing>
        <wp:anchor distT="0" distB="0" distL="114300" distR="114300" simplePos="0" relativeHeight="251655680" behindDoc="0" locked="0" layoutInCell="1" allowOverlap="1" wp14:anchorId="73E20136" wp14:editId="40556FF3">
          <wp:simplePos x="0" y="0"/>
          <wp:positionH relativeFrom="column">
            <wp:posOffset>20955</wp:posOffset>
          </wp:positionH>
          <wp:positionV relativeFrom="paragraph">
            <wp:posOffset>-178435</wp:posOffset>
          </wp:positionV>
          <wp:extent cx="2035810" cy="741680"/>
          <wp:effectExtent l="0" t="0" r="2540" b="127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81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b/>
      </w:rPr>
      <w:tab/>
    </w:r>
    <w:r>
      <w:rPr>
        <w:rFonts w:ascii="Gandhi Serif" w:hAnsi="Gandhi Serif"/>
        <w:b/>
        <w:sz w:val="24"/>
        <w:szCs w:val="24"/>
      </w:rPr>
      <w:t>COMITÉ</w:t>
    </w:r>
    <w:r w:rsidRPr="00866B8D">
      <w:rPr>
        <w:rFonts w:ascii="Gandhi Serif" w:hAnsi="Gandhi Serif"/>
        <w:b/>
        <w:sz w:val="24"/>
        <w:szCs w:val="24"/>
      </w:rPr>
      <w:t xml:space="preserve"> DE TRANSPARENCIA</w:t>
    </w:r>
    <w:r>
      <w:rPr>
        <w:rFonts w:ascii="Gandhi Serif" w:hAnsi="Gandhi Serif"/>
        <w:noProof/>
        <w:sz w:val="24"/>
        <w:szCs w:val="24"/>
        <w:lang w:eastAsia="es-MX" w:bidi="ar-SA"/>
      </w:rPr>
      <mc:AlternateContent>
        <mc:Choice Requires="wps">
          <w:drawing>
            <wp:anchor distT="0" distB="0" distL="114300" distR="114300" simplePos="0" relativeHeight="251654656" behindDoc="1" locked="0" layoutInCell="1" allowOverlap="1" wp14:anchorId="28B4965E" wp14:editId="32F96CDD">
              <wp:simplePos x="0" y="0"/>
              <wp:positionH relativeFrom="column">
                <wp:posOffset>18415</wp:posOffset>
              </wp:positionH>
              <wp:positionV relativeFrom="paragraph">
                <wp:posOffset>-225425</wp:posOffset>
              </wp:positionV>
              <wp:extent cx="1370965" cy="434975"/>
              <wp:effectExtent l="8890" t="3175" r="127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434975"/>
                      </a:xfrm>
                      <a:prstGeom prst="rect">
                        <a:avLst/>
                      </a:prstGeom>
                      <a:solidFill>
                        <a:srgbClr val="FFFFFF">
                          <a:alpha val="0"/>
                        </a:srgbClr>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5pt;margin-top:-17.75pt;width:107.95pt;height:34.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" stroked="f" strokecolor="#3465a4">
              <v:fill opacity="0"/>
              <v:stroke joinstyle="round"/>
            </v:rect>
          </w:pict>
        </mc:Fallback>
      </mc:AlternateContent>
    </w:r>
    <w:r w:rsidRPr="00866B8D">
      <w:rPr>
        <w:rFonts w:ascii="Gandhi Serif" w:hAnsi="Gandhi Serif"/>
        <w:b/>
        <w:sz w:val="24"/>
        <w:szCs w:val="24"/>
      </w:rPr>
      <w:t>.</w:t>
    </w:r>
    <w:r>
      <w:rPr>
        <w:noProof/>
        <w:sz w:val="14"/>
        <w:szCs w:val="14"/>
        <w:lang w:eastAsia="es-MX" w:bidi="ar-SA"/>
      </w:rPr>
      <w:drawing>
        <wp:anchor distT="0" distB="0" distL="114300" distR="114300" simplePos="0" relativeHeight="251660800" behindDoc="1" locked="0" layoutInCell="1" allowOverlap="1" wp14:anchorId="25D23686" wp14:editId="0C827D29">
          <wp:simplePos x="0" y="0"/>
          <wp:positionH relativeFrom="margin">
            <wp:posOffset>1181100</wp:posOffset>
          </wp:positionH>
          <wp:positionV relativeFrom="paragraph">
            <wp:posOffset>677545</wp:posOffset>
          </wp:positionV>
          <wp:extent cx="4362450" cy="7696200"/>
          <wp:effectExtent l="0" t="0" r="0" b="0"/>
          <wp:wrapNone/>
          <wp:docPr id="12" name="4 Imagen" descr="LOGO PNG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 PNG TRANSPARENCIA.png"/>
                  <pic:cNvPicPr>
                    <a:picLocks noChangeAspect="1" noChangeArrowheads="1"/>
                  </pic:cNvPicPr>
                </pic:nvPicPr>
                <pic:blipFill>
                  <a:blip r:embed="rId2">
                    <a:extLst>
                      <a:ext uri="{28A0092B-C50C-407E-A947-70E740481C1C}">
                        <a14:useLocalDpi xmlns:a14="http://schemas.microsoft.com/office/drawing/2010/main" val="0"/>
                      </a:ext>
                    </a:extLst>
                  </a:blip>
                  <a:srcRect l="25224" t="22545" r="25633" b="10510"/>
                  <a:stretch>
                    <a:fillRect/>
                  </a:stretch>
                </pic:blipFill>
                <pic:spPr bwMode="auto">
                  <a:xfrm>
                    <a:off x="0" y="0"/>
                    <a:ext cx="4362450"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D22" w:rsidRDefault="00947D22" w:rsidP="00BA17EB">
    <w:pPr>
      <w:pStyle w:val="WW-Encabezamiento"/>
      <w:tabs>
        <w:tab w:val="left" w:pos="806"/>
        <w:tab w:val="center" w:pos="5190"/>
      </w:tabs>
      <w:jc w:val="center"/>
    </w:pPr>
    <w:r>
      <w:rPr>
        <w:rFonts w:ascii="Helvetica" w:hAnsi="Helvetica"/>
        <w:i/>
        <w:iCs/>
        <w:color w:val="666666"/>
        <w:shd w:val="clear" w:color="auto" w:fill="FFFFFF"/>
      </w:rPr>
      <w:t>“2023, Año de Francisco Villa, el Revolucionario del Pueblo”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BA14DA1"/>
    <w:multiLevelType w:val="hybridMultilevel"/>
    <w:tmpl w:val="D5C2E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CC614B"/>
    <w:multiLevelType w:val="hybridMultilevel"/>
    <w:tmpl w:val="9E1C48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6D1C26"/>
    <w:multiLevelType w:val="hybridMultilevel"/>
    <w:tmpl w:val="4BB4CE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0053CEF"/>
    <w:multiLevelType w:val="hybridMultilevel"/>
    <w:tmpl w:val="C2B2CD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8200414"/>
    <w:multiLevelType w:val="hybridMultilevel"/>
    <w:tmpl w:val="5FB0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55C559D"/>
    <w:multiLevelType w:val="hybridMultilevel"/>
    <w:tmpl w:val="CC1CE368"/>
    <w:lvl w:ilvl="0" w:tplc="6A163C54">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8E54965"/>
    <w:multiLevelType w:val="hybridMultilevel"/>
    <w:tmpl w:val="34FAAA1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7A4903CB"/>
    <w:multiLevelType w:val="hybridMultilevel"/>
    <w:tmpl w:val="00C4A120"/>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num w:numId="1">
    <w:abstractNumId w:val="0"/>
  </w:num>
  <w:num w:numId="2">
    <w:abstractNumId w:val="1"/>
  </w:num>
  <w:num w:numId="3">
    <w:abstractNumId w:val="5"/>
  </w:num>
  <w:num w:numId="4">
    <w:abstractNumId w:val="7"/>
  </w:num>
  <w:num w:numId="5">
    <w:abstractNumId w:val="2"/>
  </w:num>
  <w:num w:numId="6">
    <w:abstractNumId w:val="4"/>
  </w:num>
  <w:num w:numId="7">
    <w:abstractNumId w:val="3"/>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B2"/>
    <w:rsid w:val="00000A15"/>
    <w:rsid w:val="00002376"/>
    <w:rsid w:val="000029F4"/>
    <w:rsid w:val="000105AC"/>
    <w:rsid w:val="00015D63"/>
    <w:rsid w:val="00016A07"/>
    <w:rsid w:val="00016A80"/>
    <w:rsid w:val="000216DB"/>
    <w:rsid w:val="000246EA"/>
    <w:rsid w:val="00032226"/>
    <w:rsid w:val="0004027E"/>
    <w:rsid w:val="00040C2E"/>
    <w:rsid w:val="00041B37"/>
    <w:rsid w:val="000562DC"/>
    <w:rsid w:val="0007589E"/>
    <w:rsid w:val="00076436"/>
    <w:rsid w:val="0008466F"/>
    <w:rsid w:val="000871B6"/>
    <w:rsid w:val="00090528"/>
    <w:rsid w:val="00091800"/>
    <w:rsid w:val="0009578B"/>
    <w:rsid w:val="000A1F22"/>
    <w:rsid w:val="000A26FA"/>
    <w:rsid w:val="000A7D22"/>
    <w:rsid w:val="000B046D"/>
    <w:rsid w:val="000B2C6D"/>
    <w:rsid w:val="000B4C04"/>
    <w:rsid w:val="000C1E62"/>
    <w:rsid w:val="000C4BB7"/>
    <w:rsid w:val="000C654B"/>
    <w:rsid w:val="000C74F2"/>
    <w:rsid w:val="000C788B"/>
    <w:rsid w:val="000D2978"/>
    <w:rsid w:val="000D2C62"/>
    <w:rsid w:val="000D32D7"/>
    <w:rsid w:val="000D7475"/>
    <w:rsid w:val="000E5C24"/>
    <w:rsid w:val="000E5C47"/>
    <w:rsid w:val="000F06A9"/>
    <w:rsid w:val="000F0C2E"/>
    <w:rsid w:val="000F4747"/>
    <w:rsid w:val="00101A45"/>
    <w:rsid w:val="0010270A"/>
    <w:rsid w:val="00104CF9"/>
    <w:rsid w:val="0010509D"/>
    <w:rsid w:val="00106CC4"/>
    <w:rsid w:val="00107077"/>
    <w:rsid w:val="001151B4"/>
    <w:rsid w:val="001167FF"/>
    <w:rsid w:val="00123ED4"/>
    <w:rsid w:val="00126F68"/>
    <w:rsid w:val="001349E1"/>
    <w:rsid w:val="001401A0"/>
    <w:rsid w:val="001407C4"/>
    <w:rsid w:val="00140B48"/>
    <w:rsid w:val="00144274"/>
    <w:rsid w:val="00145F02"/>
    <w:rsid w:val="001509F0"/>
    <w:rsid w:val="0015720D"/>
    <w:rsid w:val="00157570"/>
    <w:rsid w:val="00164501"/>
    <w:rsid w:val="00170377"/>
    <w:rsid w:val="00170471"/>
    <w:rsid w:val="001705D4"/>
    <w:rsid w:val="00170692"/>
    <w:rsid w:val="0017120B"/>
    <w:rsid w:val="00171D21"/>
    <w:rsid w:val="00172294"/>
    <w:rsid w:val="00174D71"/>
    <w:rsid w:val="00177D77"/>
    <w:rsid w:val="0018468E"/>
    <w:rsid w:val="00186CB2"/>
    <w:rsid w:val="00190EC3"/>
    <w:rsid w:val="001932ED"/>
    <w:rsid w:val="00194638"/>
    <w:rsid w:val="001956D8"/>
    <w:rsid w:val="00196B26"/>
    <w:rsid w:val="00196D67"/>
    <w:rsid w:val="001A30B8"/>
    <w:rsid w:val="001A3367"/>
    <w:rsid w:val="001D499B"/>
    <w:rsid w:val="001D5D0D"/>
    <w:rsid w:val="001D6ACA"/>
    <w:rsid w:val="001D7E3A"/>
    <w:rsid w:val="001E226E"/>
    <w:rsid w:val="001E4F4D"/>
    <w:rsid w:val="001F04A7"/>
    <w:rsid w:val="001F10A4"/>
    <w:rsid w:val="001F3BF2"/>
    <w:rsid w:val="001F757F"/>
    <w:rsid w:val="00201216"/>
    <w:rsid w:val="00216125"/>
    <w:rsid w:val="00225194"/>
    <w:rsid w:val="00225E07"/>
    <w:rsid w:val="00234258"/>
    <w:rsid w:val="00237B59"/>
    <w:rsid w:val="00237CB7"/>
    <w:rsid w:val="00241284"/>
    <w:rsid w:val="00243668"/>
    <w:rsid w:val="0024497F"/>
    <w:rsid w:val="002507DA"/>
    <w:rsid w:val="00250F85"/>
    <w:rsid w:val="0025449C"/>
    <w:rsid w:val="002558C0"/>
    <w:rsid w:val="002634F7"/>
    <w:rsid w:val="0027164A"/>
    <w:rsid w:val="00285254"/>
    <w:rsid w:val="00292D60"/>
    <w:rsid w:val="002A0939"/>
    <w:rsid w:val="002A39C5"/>
    <w:rsid w:val="002A4A2E"/>
    <w:rsid w:val="002A5B01"/>
    <w:rsid w:val="002A6007"/>
    <w:rsid w:val="002B0699"/>
    <w:rsid w:val="002B22AA"/>
    <w:rsid w:val="002B22BB"/>
    <w:rsid w:val="002B294D"/>
    <w:rsid w:val="002B5274"/>
    <w:rsid w:val="002B6571"/>
    <w:rsid w:val="002D1360"/>
    <w:rsid w:val="002D22F8"/>
    <w:rsid w:val="002D4841"/>
    <w:rsid w:val="002D48DC"/>
    <w:rsid w:val="002D6D73"/>
    <w:rsid w:val="002E2B05"/>
    <w:rsid w:val="002E3A6E"/>
    <w:rsid w:val="002E69F5"/>
    <w:rsid w:val="002F712F"/>
    <w:rsid w:val="00302DA5"/>
    <w:rsid w:val="00306AD5"/>
    <w:rsid w:val="00310F6B"/>
    <w:rsid w:val="00321703"/>
    <w:rsid w:val="003237FF"/>
    <w:rsid w:val="00331308"/>
    <w:rsid w:val="00331413"/>
    <w:rsid w:val="00332758"/>
    <w:rsid w:val="00332F20"/>
    <w:rsid w:val="00334A06"/>
    <w:rsid w:val="00334FE3"/>
    <w:rsid w:val="003371E6"/>
    <w:rsid w:val="003377E9"/>
    <w:rsid w:val="00337C07"/>
    <w:rsid w:val="003416D8"/>
    <w:rsid w:val="00345E45"/>
    <w:rsid w:val="00346C85"/>
    <w:rsid w:val="00357DFF"/>
    <w:rsid w:val="003645A6"/>
    <w:rsid w:val="00365F1E"/>
    <w:rsid w:val="003710B9"/>
    <w:rsid w:val="00375134"/>
    <w:rsid w:val="00377DD8"/>
    <w:rsid w:val="003807B4"/>
    <w:rsid w:val="0038509B"/>
    <w:rsid w:val="0038723B"/>
    <w:rsid w:val="00387C99"/>
    <w:rsid w:val="00390C71"/>
    <w:rsid w:val="00393C97"/>
    <w:rsid w:val="00395E79"/>
    <w:rsid w:val="003B4AAD"/>
    <w:rsid w:val="003B665C"/>
    <w:rsid w:val="003C40E9"/>
    <w:rsid w:val="003C69FC"/>
    <w:rsid w:val="003E436D"/>
    <w:rsid w:val="003E7338"/>
    <w:rsid w:val="003F0F4E"/>
    <w:rsid w:val="003F3CC7"/>
    <w:rsid w:val="003F6D2E"/>
    <w:rsid w:val="003F7B37"/>
    <w:rsid w:val="00401088"/>
    <w:rsid w:val="00403C50"/>
    <w:rsid w:val="004178EE"/>
    <w:rsid w:val="0042152F"/>
    <w:rsid w:val="00422406"/>
    <w:rsid w:val="004253B2"/>
    <w:rsid w:val="00431C61"/>
    <w:rsid w:val="00434FDC"/>
    <w:rsid w:val="0043629A"/>
    <w:rsid w:val="004362E6"/>
    <w:rsid w:val="004415A5"/>
    <w:rsid w:val="004431EA"/>
    <w:rsid w:val="00443E66"/>
    <w:rsid w:val="00445691"/>
    <w:rsid w:val="004479E6"/>
    <w:rsid w:val="00452C8D"/>
    <w:rsid w:val="00453605"/>
    <w:rsid w:val="00457854"/>
    <w:rsid w:val="004601C4"/>
    <w:rsid w:val="004603FC"/>
    <w:rsid w:val="00465490"/>
    <w:rsid w:val="00470CF3"/>
    <w:rsid w:val="004728C9"/>
    <w:rsid w:val="0047670C"/>
    <w:rsid w:val="00476972"/>
    <w:rsid w:val="00476AE4"/>
    <w:rsid w:val="00480285"/>
    <w:rsid w:val="00482E62"/>
    <w:rsid w:val="004925F2"/>
    <w:rsid w:val="00492B11"/>
    <w:rsid w:val="004A3386"/>
    <w:rsid w:val="004A34B0"/>
    <w:rsid w:val="004A60D4"/>
    <w:rsid w:val="004A6E1B"/>
    <w:rsid w:val="004B0D9E"/>
    <w:rsid w:val="004B314A"/>
    <w:rsid w:val="004C0436"/>
    <w:rsid w:val="004C07AA"/>
    <w:rsid w:val="004C2773"/>
    <w:rsid w:val="004C700A"/>
    <w:rsid w:val="004C7C02"/>
    <w:rsid w:val="004D5DCA"/>
    <w:rsid w:val="004D5F4E"/>
    <w:rsid w:val="004E0D78"/>
    <w:rsid w:val="004E15AB"/>
    <w:rsid w:val="004E1A38"/>
    <w:rsid w:val="004E63CB"/>
    <w:rsid w:val="004E77E9"/>
    <w:rsid w:val="004F0EE1"/>
    <w:rsid w:val="004F4832"/>
    <w:rsid w:val="004F5554"/>
    <w:rsid w:val="0051207F"/>
    <w:rsid w:val="005154E7"/>
    <w:rsid w:val="005224E3"/>
    <w:rsid w:val="00537A7A"/>
    <w:rsid w:val="00537AAD"/>
    <w:rsid w:val="005414F9"/>
    <w:rsid w:val="00543753"/>
    <w:rsid w:val="005451BB"/>
    <w:rsid w:val="0054767C"/>
    <w:rsid w:val="00555113"/>
    <w:rsid w:val="005560F0"/>
    <w:rsid w:val="00561326"/>
    <w:rsid w:val="00561B83"/>
    <w:rsid w:val="005660E5"/>
    <w:rsid w:val="00570E81"/>
    <w:rsid w:val="005744C6"/>
    <w:rsid w:val="00582357"/>
    <w:rsid w:val="00585781"/>
    <w:rsid w:val="00585A7B"/>
    <w:rsid w:val="00587ACA"/>
    <w:rsid w:val="00592B4D"/>
    <w:rsid w:val="005961D9"/>
    <w:rsid w:val="005971E5"/>
    <w:rsid w:val="005A170D"/>
    <w:rsid w:val="005B3FE4"/>
    <w:rsid w:val="005C1ACD"/>
    <w:rsid w:val="005C51E3"/>
    <w:rsid w:val="005C5650"/>
    <w:rsid w:val="005C612A"/>
    <w:rsid w:val="005C7BC1"/>
    <w:rsid w:val="005D6445"/>
    <w:rsid w:val="005E0A71"/>
    <w:rsid w:val="005E309B"/>
    <w:rsid w:val="005E3ED5"/>
    <w:rsid w:val="005F05B6"/>
    <w:rsid w:val="005F1D24"/>
    <w:rsid w:val="005F348C"/>
    <w:rsid w:val="00600BA4"/>
    <w:rsid w:val="00601C19"/>
    <w:rsid w:val="00605356"/>
    <w:rsid w:val="0061636C"/>
    <w:rsid w:val="0062644D"/>
    <w:rsid w:val="00631F51"/>
    <w:rsid w:val="0063321D"/>
    <w:rsid w:val="00635B13"/>
    <w:rsid w:val="006375C9"/>
    <w:rsid w:val="00637DA0"/>
    <w:rsid w:val="00637ED0"/>
    <w:rsid w:val="00640390"/>
    <w:rsid w:val="00640930"/>
    <w:rsid w:val="006414E6"/>
    <w:rsid w:val="00642211"/>
    <w:rsid w:val="006437DD"/>
    <w:rsid w:val="006529FB"/>
    <w:rsid w:val="006538B3"/>
    <w:rsid w:val="00653980"/>
    <w:rsid w:val="00655CA8"/>
    <w:rsid w:val="00656516"/>
    <w:rsid w:val="00661C8A"/>
    <w:rsid w:val="00663893"/>
    <w:rsid w:val="00663C67"/>
    <w:rsid w:val="00665C5E"/>
    <w:rsid w:val="0066642D"/>
    <w:rsid w:val="00673FD7"/>
    <w:rsid w:val="00677FB9"/>
    <w:rsid w:val="00677FEE"/>
    <w:rsid w:val="00695DE5"/>
    <w:rsid w:val="00696168"/>
    <w:rsid w:val="006967D6"/>
    <w:rsid w:val="006A2CA8"/>
    <w:rsid w:val="006A53F9"/>
    <w:rsid w:val="006A77A6"/>
    <w:rsid w:val="006A7E17"/>
    <w:rsid w:val="006B5AA8"/>
    <w:rsid w:val="006B7A10"/>
    <w:rsid w:val="006C405A"/>
    <w:rsid w:val="006C5EC7"/>
    <w:rsid w:val="006C65FC"/>
    <w:rsid w:val="006D20B4"/>
    <w:rsid w:val="006D2794"/>
    <w:rsid w:val="006E47E5"/>
    <w:rsid w:val="006F0E6A"/>
    <w:rsid w:val="006F0E8F"/>
    <w:rsid w:val="006F6671"/>
    <w:rsid w:val="007023F3"/>
    <w:rsid w:val="00703613"/>
    <w:rsid w:val="0071004E"/>
    <w:rsid w:val="007114D4"/>
    <w:rsid w:val="00717693"/>
    <w:rsid w:val="00717956"/>
    <w:rsid w:val="00722EA0"/>
    <w:rsid w:val="00723D59"/>
    <w:rsid w:val="00726336"/>
    <w:rsid w:val="007272C1"/>
    <w:rsid w:val="007320B3"/>
    <w:rsid w:val="00732B93"/>
    <w:rsid w:val="00736674"/>
    <w:rsid w:val="007453B9"/>
    <w:rsid w:val="00747FF6"/>
    <w:rsid w:val="00750DBC"/>
    <w:rsid w:val="00755F21"/>
    <w:rsid w:val="0076568B"/>
    <w:rsid w:val="00771DDD"/>
    <w:rsid w:val="00771F38"/>
    <w:rsid w:val="00772256"/>
    <w:rsid w:val="00776F5A"/>
    <w:rsid w:val="007772B6"/>
    <w:rsid w:val="00781334"/>
    <w:rsid w:val="00783E59"/>
    <w:rsid w:val="00784668"/>
    <w:rsid w:val="0078724A"/>
    <w:rsid w:val="00790010"/>
    <w:rsid w:val="0079058A"/>
    <w:rsid w:val="00794FD6"/>
    <w:rsid w:val="007964A3"/>
    <w:rsid w:val="00796506"/>
    <w:rsid w:val="007A5332"/>
    <w:rsid w:val="007A5D25"/>
    <w:rsid w:val="007A6568"/>
    <w:rsid w:val="007B5C22"/>
    <w:rsid w:val="007B6120"/>
    <w:rsid w:val="007B709B"/>
    <w:rsid w:val="007C38ED"/>
    <w:rsid w:val="007C46BE"/>
    <w:rsid w:val="007D0D7A"/>
    <w:rsid w:val="007D23FC"/>
    <w:rsid w:val="007D6D64"/>
    <w:rsid w:val="007E1F3D"/>
    <w:rsid w:val="007E57F6"/>
    <w:rsid w:val="007E5DF4"/>
    <w:rsid w:val="007F4025"/>
    <w:rsid w:val="008051BC"/>
    <w:rsid w:val="00811413"/>
    <w:rsid w:val="008124D6"/>
    <w:rsid w:val="0082011E"/>
    <w:rsid w:val="00821337"/>
    <w:rsid w:val="00822C62"/>
    <w:rsid w:val="0082513A"/>
    <w:rsid w:val="00835524"/>
    <w:rsid w:val="008447E1"/>
    <w:rsid w:val="008451DF"/>
    <w:rsid w:val="00866B8D"/>
    <w:rsid w:val="00871B60"/>
    <w:rsid w:val="008743FB"/>
    <w:rsid w:val="00874640"/>
    <w:rsid w:val="008758B6"/>
    <w:rsid w:val="008762CC"/>
    <w:rsid w:val="0088199D"/>
    <w:rsid w:val="00882AEB"/>
    <w:rsid w:val="008833BD"/>
    <w:rsid w:val="008925D6"/>
    <w:rsid w:val="008A0D02"/>
    <w:rsid w:val="008A3D8F"/>
    <w:rsid w:val="008A73C7"/>
    <w:rsid w:val="008B090B"/>
    <w:rsid w:val="008B1DB3"/>
    <w:rsid w:val="008B77B2"/>
    <w:rsid w:val="008B7F8C"/>
    <w:rsid w:val="008C0E5A"/>
    <w:rsid w:val="008C7D9E"/>
    <w:rsid w:val="008D15E2"/>
    <w:rsid w:val="008D3902"/>
    <w:rsid w:val="008D3B0B"/>
    <w:rsid w:val="008D4CE5"/>
    <w:rsid w:val="008E606B"/>
    <w:rsid w:val="008E68F8"/>
    <w:rsid w:val="008F449E"/>
    <w:rsid w:val="008F7DAA"/>
    <w:rsid w:val="0090673F"/>
    <w:rsid w:val="009074F1"/>
    <w:rsid w:val="009109E2"/>
    <w:rsid w:val="009175CE"/>
    <w:rsid w:val="009210DE"/>
    <w:rsid w:val="00923BAE"/>
    <w:rsid w:val="00924606"/>
    <w:rsid w:val="00927184"/>
    <w:rsid w:val="0093122A"/>
    <w:rsid w:val="00933241"/>
    <w:rsid w:val="00933E50"/>
    <w:rsid w:val="00935F13"/>
    <w:rsid w:val="00944CA0"/>
    <w:rsid w:val="00947390"/>
    <w:rsid w:val="009474B3"/>
    <w:rsid w:val="00947D22"/>
    <w:rsid w:val="00954820"/>
    <w:rsid w:val="00957902"/>
    <w:rsid w:val="009579B6"/>
    <w:rsid w:val="009622C4"/>
    <w:rsid w:val="00962A8C"/>
    <w:rsid w:val="00963BFE"/>
    <w:rsid w:val="00973B76"/>
    <w:rsid w:val="00974262"/>
    <w:rsid w:val="00975BBF"/>
    <w:rsid w:val="0097683A"/>
    <w:rsid w:val="00982787"/>
    <w:rsid w:val="00991BEC"/>
    <w:rsid w:val="00992964"/>
    <w:rsid w:val="00993F0C"/>
    <w:rsid w:val="009A0088"/>
    <w:rsid w:val="009A251B"/>
    <w:rsid w:val="009A2DCA"/>
    <w:rsid w:val="009A5714"/>
    <w:rsid w:val="009C2912"/>
    <w:rsid w:val="009C5201"/>
    <w:rsid w:val="009D3C8A"/>
    <w:rsid w:val="009E2C72"/>
    <w:rsid w:val="009E2DDB"/>
    <w:rsid w:val="009F0485"/>
    <w:rsid w:val="00A01EE1"/>
    <w:rsid w:val="00A055FF"/>
    <w:rsid w:val="00A05772"/>
    <w:rsid w:val="00A10ADB"/>
    <w:rsid w:val="00A12078"/>
    <w:rsid w:val="00A12191"/>
    <w:rsid w:val="00A160E2"/>
    <w:rsid w:val="00A16908"/>
    <w:rsid w:val="00A205CC"/>
    <w:rsid w:val="00A20F9C"/>
    <w:rsid w:val="00A21113"/>
    <w:rsid w:val="00A26F4C"/>
    <w:rsid w:val="00A27828"/>
    <w:rsid w:val="00A31FE2"/>
    <w:rsid w:val="00A34027"/>
    <w:rsid w:val="00A3522E"/>
    <w:rsid w:val="00A40BEE"/>
    <w:rsid w:val="00A478CE"/>
    <w:rsid w:val="00A50C64"/>
    <w:rsid w:val="00A57350"/>
    <w:rsid w:val="00A60599"/>
    <w:rsid w:val="00A60B4A"/>
    <w:rsid w:val="00A73D22"/>
    <w:rsid w:val="00A76D15"/>
    <w:rsid w:val="00A81F3A"/>
    <w:rsid w:val="00A82567"/>
    <w:rsid w:val="00A8288B"/>
    <w:rsid w:val="00A871FC"/>
    <w:rsid w:val="00AA158C"/>
    <w:rsid w:val="00AA64EF"/>
    <w:rsid w:val="00AB0261"/>
    <w:rsid w:val="00AB0863"/>
    <w:rsid w:val="00AB1893"/>
    <w:rsid w:val="00AB775F"/>
    <w:rsid w:val="00AC408D"/>
    <w:rsid w:val="00AC53ED"/>
    <w:rsid w:val="00AC63A1"/>
    <w:rsid w:val="00AD16DF"/>
    <w:rsid w:val="00AD2661"/>
    <w:rsid w:val="00AD3357"/>
    <w:rsid w:val="00AD70AD"/>
    <w:rsid w:val="00AD7D26"/>
    <w:rsid w:val="00AF6608"/>
    <w:rsid w:val="00B01370"/>
    <w:rsid w:val="00B04F37"/>
    <w:rsid w:val="00B104FC"/>
    <w:rsid w:val="00B10AA8"/>
    <w:rsid w:val="00B11F97"/>
    <w:rsid w:val="00B23135"/>
    <w:rsid w:val="00B23991"/>
    <w:rsid w:val="00B24012"/>
    <w:rsid w:val="00B253AB"/>
    <w:rsid w:val="00B32CB7"/>
    <w:rsid w:val="00B33DA9"/>
    <w:rsid w:val="00B34568"/>
    <w:rsid w:val="00B35207"/>
    <w:rsid w:val="00B4616A"/>
    <w:rsid w:val="00B4668F"/>
    <w:rsid w:val="00B4768E"/>
    <w:rsid w:val="00B53618"/>
    <w:rsid w:val="00B54C52"/>
    <w:rsid w:val="00B60DF8"/>
    <w:rsid w:val="00B638E8"/>
    <w:rsid w:val="00B70FF6"/>
    <w:rsid w:val="00B7253C"/>
    <w:rsid w:val="00B74585"/>
    <w:rsid w:val="00B75C28"/>
    <w:rsid w:val="00B81766"/>
    <w:rsid w:val="00B83B97"/>
    <w:rsid w:val="00B858A1"/>
    <w:rsid w:val="00B91656"/>
    <w:rsid w:val="00B91CBB"/>
    <w:rsid w:val="00B93B50"/>
    <w:rsid w:val="00B947A7"/>
    <w:rsid w:val="00B973A0"/>
    <w:rsid w:val="00BA05A0"/>
    <w:rsid w:val="00BA061D"/>
    <w:rsid w:val="00BA17EB"/>
    <w:rsid w:val="00BA5865"/>
    <w:rsid w:val="00BA769E"/>
    <w:rsid w:val="00BB16DB"/>
    <w:rsid w:val="00BB62C3"/>
    <w:rsid w:val="00BB6FAC"/>
    <w:rsid w:val="00BC2567"/>
    <w:rsid w:val="00BC2667"/>
    <w:rsid w:val="00BC509D"/>
    <w:rsid w:val="00BC76EE"/>
    <w:rsid w:val="00BD7D70"/>
    <w:rsid w:val="00BD7E15"/>
    <w:rsid w:val="00BE02B3"/>
    <w:rsid w:val="00BE02F4"/>
    <w:rsid w:val="00BE07BF"/>
    <w:rsid w:val="00BE449A"/>
    <w:rsid w:val="00BF200C"/>
    <w:rsid w:val="00BF28F1"/>
    <w:rsid w:val="00BF4172"/>
    <w:rsid w:val="00BF4F1B"/>
    <w:rsid w:val="00BF6C47"/>
    <w:rsid w:val="00BF7901"/>
    <w:rsid w:val="00C00F08"/>
    <w:rsid w:val="00C07FD4"/>
    <w:rsid w:val="00C138D7"/>
    <w:rsid w:val="00C15DFA"/>
    <w:rsid w:val="00C16853"/>
    <w:rsid w:val="00C22438"/>
    <w:rsid w:val="00C32541"/>
    <w:rsid w:val="00C342FC"/>
    <w:rsid w:val="00C364DC"/>
    <w:rsid w:val="00C37D20"/>
    <w:rsid w:val="00C41705"/>
    <w:rsid w:val="00C4192E"/>
    <w:rsid w:val="00C45611"/>
    <w:rsid w:val="00C47DBD"/>
    <w:rsid w:val="00C5300B"/>
    <w:rsid w:val="00C5378A"/>
    <w:rsid w:val="00C62C20"/>
    <w:rsid w:val="00C6639E"/>
    <w:rsid w:val="00C73A28"/>
    <w:rsid w:val="00C80F75"/>
    <w:rsid w:val="00C904D7"/>
    <w:rsid w:val="00C9735C"/>
    <w:rsid w:val="00CA12E4"/>
    <w:rsid w:val="00CA3043"/>
    <w:rsid w:val="00CA30D7"/>
    <w:rsid w:val="00CA431B"/>
    <w:rsid w:val="00CB16FB"/>
    <w:rsid w:val="00CC165C"/>
    <w:rsid w:val="00CC3AE4"/>
    <w:rsid w:val="00CC5C72"/>
    <w:rsid w:val="00CC5E01"/>
    <w:rsid w:val="00CD1FCA"/>
    <w:rsid w:val="00CD6C85"/>
    <w:rsid w:val="00CE33E7"/>
    <w:rsid w:val="00CF023E"/>
    <w:rsid w:val="00CF1387"/>
    <w:rsid w:val="00CF3CF3"/>
    <w:rsid w:val="00CF473C"/>
    <w:rsid w:val="00CF51C5"/>
    <w:rsid w:val="00D02E76"/>
    <w:rsid w:val="00D11079"/>
    <w:rsid w:val="00D1485C"/>
    <w:rsid w:val="00D25CC9"/>
    <w:rsid w:val="00D32E4E"/>
    <w:rsid w:val="00D36924"/>
    <w:rsid w:val="00D431A6"/>
    <w:rsid w:val="00D46EF9"/>
    <w:rsid w:val="00D501BE"/>
    <w:rsid w:val="00D50E94"/>
    <w:rsid w:val="00D62D4C"/>
    <w:rsid w:val="00D641DB"/>
    <w:rsid w:val="00D64BCD"/>
    <w:rsid w:val="00D66C34"/>
    <w:rsid w:val="00D70617"/>
    <w:rsid w:val="00D71BD3"/>
    <w:rsid w:val="00D74137"/>
    <w:rsid w:val="00D74801"/>
    <w:rsid w:val="00D84930"/>
    <w:rsid w:val="00D85C0E"/>
    <w:rsid w:val="00D91DFB"/>
    <w:rsid w:val="00D9253A"/>
    <w:rsid w:val="00D92F07"/>
    <w:rsid w:val="00D9311F"/>
    <w:rsid w:val="00D93F18"/>
    <w:rsid w:val="00D97CC2"/>
    <w:rsid w:val="00D97F3A"/>
    <w:rsid w:val="00DA11B8"/>
    <w:rsid w:val="00DA145A"/>
    <w:rsid w:val="00DA22E1"/>
    <w:rsid w:val="00DA4799"/>
    <w:rsid w:val="00DC7BD1"/>
    <w:rsid w:val="00DD5F59"/>
    <w:rsid w:val="00DE2169"/>
    <w:rsid w:val="00DF655E"/>
    <w:rsid w:val="00DF7551"/>
    <w:rsid w:val="00E01509"/>
    <w:rsid w:val="00E01AF2"/>
    <w:rsid w:val="00E01C75"/>
    <w:rsid w:val="00E0351B"/>
    <w:rsid w:val="00E12571"/>
    <w:rsid w:val="00E1417F"/>
    <w:rsid w:val="00E16154"/>
    <w:rsid w:val="00E161C0"/>
    <w:rsid w:val="00E173D0"/>
    <w:rsid w:val="00E17C15"/>
    <w:rsid w:val="00E25FC0"/>
    <w:rsid w:val="00E31DB5"/>
    <w:rsid w:val="00E33003"/>
    <w:rsid w:val="00E3359F"/>
    <w:rsid w:val="00E35565"/>
    <w:rsid w:val="00E43017"/>
    <w:rsid w:val="00E52A11"/>
    <w:rsid w:val="00E604F9"/>
    <w:rsid w:val="00E63A63"/>
    <w:rsid w:val="00E64F18"/>
    <w:rsid w:val="00E673F8"/>
    <w:rsid w:val="00E706F3"/>
    <w:rsid w:val="00E70B7A"/>
    <w:rsid w:val="00E715EA"/>
    <w:rsid w:val="00E77AF7"/>
    <w:rsid w:val="00E84BDD"/>
    <w:rsid w:val="00E84D1E"/>
    <w:rsid w:val="00E87BD7"/>
    <w:rsid w:val="00E95038"/>
    <w:rsid w:val="00EA0E9C"/>
    <w:rsid w:val="00EA331D"/>
    <w:rsid w:val="00EB06FE"/>
    <w:rsid w:val="00EB46B1"/>
    <w:rsid w:val="00EB6ED3"/>
    <w:rsid w:val="00EB786D"/>
    <w:rsid w:val="00EB795C"/>
    <w:rsid w:val="00EC0101"/>
    <w:rsid w:val="00EC5068"/>
    <w:rsid w:val="00EC5AEC"/>
    <w:rsid w:val="00ED1462"/>
    <w:rsid w:val="00EE7F40"/>
    <w:rsid w:val="00EF0CEB"/>
    <w:rsid w:val="00EF1CD6"/>
    <w:rsid w:val="00EF30B2"/>
    <w:rsid w:val="00EF3128"/>
    <w:rsid w:val="00EF5541"/>
    <w:rsid w:val="00F0103B"/>
    <w:rsid w:val="00F04F73"/>
    <w:rsid w:val="00F07F97"/>
    <w:rsid w:val="00F136D0"/>
    <w:rsid w:val="00F15887"/>
    <w:rsid w:val="00F175ED"/>
    <w:rsid w:val="00F21440"/>
    <w:rsid w:val="00F2285B"/>
    <w:rsid w:val="00F23A5B"/>
    <w:rsid w:val="00F23D87"/>
    <w:rsid w:val="00F259BE"/>
    <w:rsid w:val="00F30ED9"/>
    <w:rsid w:val="00F3441A"/>
    <w:rsid w:val="00F345AF"/>
    <w:rsid w:val="00F34CCE"/>
    <w:rsid w:val="00F37FDC"/>
    <w:rsid w:val="00F43B7B"/>
    <w:rsid w:val="00F43BDB"/>
    <w:rsid w:val="00F51FA5"/>
    <w:rsid w:val="00F54351"/>
    <w:rsid w:val="00F56694"/>
    <w:rsid w:val="00F61B27"/>
    <w:rsid w:val="00F62037"/>
    <w:rsid w:val="00F733A2"/>
    <w:rsid w:val="00F74581"/>
    <w:rsid w:val="00F74941"/>
    <w:rsid w:val="00F74A2E"/>
    <w:rsid w:val="00F76D91"/>
    <w:rsid w:val="00F77BBD"/>
    <w:rsid w:val="00F86439"/>
    <w:rsid w:val="00F87984"/>
    <w:rsid w:val="00F91B13"/>
    <w:rsid w:val="00F9496E"/>
    <w:rsid w:val="00FA4C1C"/>
    <w:rsid w:val="00FA6ED8"/>
    <w:rsid w:val="00FB45BA"/>
    <w:rsid w:val="00FB6518"/>
    <w:rsid w:val="00FB7FF2"/>
    <w:rsid w:val="00FD2701"/>
    <w:rsid w:val="00FD3687"/>
    <w:rsid w:val="00FF1B52"/>
    <w:rsid w:val="00FF2B10"/>
    <w:rsid w:val="00FF2BB8"/>
    <w:rsid w:val="00FF3D05"/>
    <w:rsid w:val="00FF67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line="100" w:lineRule="atLeast"/>
      <w:textAlignment w:val="baseline"/>
    </w:pPr>
    <w:rPr>
      <w:rFonts w:ascii="Liberation Serif" w:eastAsia="Lucida Sans Unicode" w:hAnsi="Liberation Serif" w:cs="Mangal"/>
      <w:sz w:val="24"/>
      <w:szCs w:val="24"/>
      <w:lang w:eastAsia="zh-CN" w:bidi="hi-IN"/>
    </w:rPr>
  </w:style>
  <w:style w:type="paragraph" w:styleId="Ttulo1">
    <w:name w:val="heading 1"/>
    <w:basedOn w:val="Normal"/>
    <w:next w:val="Normal"/>
    <w:qFormat/>
    <w:pPr>
      <w:keepNext/>
      <w:widowControl/>
      <w:tabs>
        <w:tab w:val="num" w:pos="0"/>
      </w:tabs>
      <w:suppressAutoHyphens w:val="0"/>
      <w:spacing w:line="240" w:lineRule="auto"/>
      <w:ind w:left="432" w:hanging="432"/>
      <w:jc w:val="both"/>
      <w:textAlignment w:val="auto"/>
      <w:outlineLvl w:val="0"/>
    </w:pPr>
    <w:rPr>
      <w:rFonts w:ascii="Arial" w:eastAsia="Times New Roman" w:hAnsi="Arial" w:cs="Arial"/>
      <w:b/>
      <w:lang w:val="es-ES" w:bidi="ar-SA"/>
    </w:rPr>
  </w:style>
  <w:style w:type="paragraph" w:styleId="Ttulo2">
    <w:name w:val="heading 2"/>
    <w:basedOn w:val="Normal"/>
    <w:next w:val="Normal"/>
    <w:link w:val="Ttulo2Car"/>
    <w:uiPriority w:val="9"/>
    <w:unhideWhenUsed/>
    <w:qFormat/>
    <w:rsid w:val="003F6D2E"/>
    <w:pPr>
      <w:keepNext/>
      <w:spacing w:before="240" w:after="60"/>
      <w:outlineLvl w:val="1"/>
    </w:pPr>
    <w:rPr>
      <w:rFonts w:ascii="Cambria" w:eastAsia="Times New Roman" w:hAnsi="Cambria"/>
      <w:b/>
      <w:bCs/>
      <w:i/>
      <w:iCs/>
      <w:sz w:val="28"/>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uentedeprrafopredeter1">
    <w:name w:val="Fuente de párrafo predeter.1"/>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0">
    <w:name w:val="Fuente de párrafo predeter.1"/>
  </w:style>
  <w:style w:type="character" w:customStyle="1" w:styleId="Ttulo1Car">
    <w:name w:val="Título 1 Car"/>
    <w:rPr>
      <w:rFonts w:ascii="Arial" w:eastAsia="Times New Roman" w:hAnsi="Arial" w:cs="Arial"/>
      <w:b/>
      <w:sz w:val="24"/>
      <w:szCs w:val="24"/>
    </w:rPr>
  </w:style>
  <w:style w:type="character" w:customStyle="1" w:styleId="EncabezadoCar">
    <w:name w:val="Encabezado Car"/>
    <w:rPr>
      <w:rFonts w:ascii="Calibri" w:eastAsia="SimSun" w:hAnsi="Calibri" w:cs="Times New Roman"/>
      <w:sz w:val="20"/>
      <w:szCs w:val="20"/>
    </w:rPr>
  </w:style>
  <w:style w:type="character" w:customStyle="1" w:styleId="PiedepginaCar">
    <w:name w:val="Pie de página Car"/>
    <w:uiPriority w:val="99"/>
    <w:rPr>
      <w:rFonts w:ascii="Calibri" w:eastAsia="SimSun" w:hAnsi="Calibri" w:cs="Times New Roman"/>
      <w:sz w:val="20"/>
      <w:szCs w:val="20"/>
    </w:rPr>
  </w:style>
  <w:style w:type="character" w:customStyle="1" w:styleId="TextoindependienteCar">
    <w:name w:val="Texto independiente Car"/>
    <w:rPr>
      <w:rFonts w:ascii="Arial" w:eastAsia="Times New Roman" w:hAnsi="Arial" w:cs="Times New Roman"/>
      <w:sz w:val="24"/>
      <w:szCs w:val="24"/>
      <w:lang w:val="es-ES"/>
    </w:rPr>
  </w:style>
  <w:style w:type="character" w:customStyle="1" w:styleId="Textoindependiente2Car">
    <w:name w:val="Texto independiente 2 Car"/>
    <w:rPr>
      <w:rFonts w:ascii="Arial" w:eastAsia="Times New Roman" w:hAnsi="Arial" w:cs="Times New Roman"/>
      <w:color w:val="000000"/>
      <w:sz w:val="24"/>
      <w:szCs w:val="24"/>
      <w:lang w:val="es-ES"/>
    </w:rPr>
  </w:style>
  <w:style w:type="character" w:customStyle="1" w:styleId="SubttuloCar">
    <w:name w:val="Subtítulo Car"/>
    <w:rPr>
      <w:color w:val="5A5A5A"/>
      <w:spacing w:val="15"/>
    </w:rPr>
  </w:style>
  <w:style w:type="character" w:customStyle="1" w:styleId="TextodegloboCar">
    <w:name w:val="Texto de globo Car"/>
    <w:rPr>
      <w:rFonts w:ascii="Segoe UI" w:eastAsia="SimSun" w:hAnsi="Segoe UI" w:cs="Segoe UI"/>
      <w:sz w:val="18"/>
      <w:szCs w:val="18"/>
    </w:rPr>
  </w:style>
  <w:style w:type="character" w:customStyle="1" w:styleId="ListLabel1">
    <w:name w:val="ListLabel 1"/>
    <w:rPr>
      <w:color w:val="000000"/>
    </w:rPr>
  </w:style>
  <w:style w:type="character" w:customStyle="1" w:styleId="Ttulo1Car1">
    <w:name w:val="Título 1 Car1"/>
    <w:rPr>
      <w:rFonts w:ascii="Cambria" w:hAnsi="Cambria" w:cs="Mangal"/>
      <w:b/>
      <w:bCs/>
      <w:color w:val="365F91"/>
      <w:sz w:val="28"/>
      <w:szCs w:val="25"/>
      <w:lang w:val="es-MX" w:eastAsia="zh-CN" w:bidi="hi-IN"/>
    </w:rPr>
  </w:style>
  <w:style w:type="character" w:customStyle="1" w:styleId="TextoindependienteCar1">
    <w:name w:val="Texto independiente Car1"/>
    <w:rPr>
      <w:rFonts w:ascii="Liberation Serif" w:eastAsia="Lucida Sans Unicode" w:hAnsi="Liberation Serif" w:cs="Mangal"/>
      <w:sz w:val="24"/>
      <w:szCs w:val="21"/>
      <w:lang w:val="es-MX" w:eastAsia="zh-CN" w:bidi="hi-IN"/>
    </w:rPr>
  </w:style>
  <w:style w:type="character" w:styleId="Hipervnculo">
    <w:name w:val="Hyperlink"/>
    <w:rPr>
      <w:color w:val="000080"/>
      <w:u w:val="single"/>
    </w:rPr>
  </w:style>
  <w:style w:type="character" w:customStyle="1" w:styleId="Hipervnculo1">
    <w:name w:val="Hipervínculo1"/>
    <w:rPr>
      <w:color w:val="0000FF"/>
      <w:u w:val="single"/>
    </w:rPr>
  </w:style>
  <w:style w:type="character" w:customStyle="1" w:styleId="Textoindependiente2Car1">
    <w:name w:val="Texto independiente 2 Car1"/>
    <w:rPr>
      <w:rFonts w:ascii="Liberation Serif" w:eastAsia="Lucida Sans Unicode" w:hAnsi="Liberation Serif" w:cs="Mangal"/>
      <w:sz w:val="24"/>
      <w:szCs w:val="21"/>
      <w:lang w:val="es-MX" w:eastAsia="zh-CN" w:bidi="hi-IN"/>
    </w:rPr>
  </w:style>
  <w:style w:type="character" w:customStyle="1" w:styleId="Caracteresdenotaalpie">
    <w:name w:val="Caracteres de nota al pie"/>
  </w:style>
  <w:style w:type="character" w:customStyle="1" w:styleId="Refdenotaalpie1">
    <w:name w:val="Ref. de nota al pie1"/>
    <w:rPr>
      <w:vertAlign w:val="superscript"/>
    </w:rPr>
  </w:style>
  <w:style w:type="character" w:customStyle="1" w:styleId="Caracteresdenotafinal">
    <w:name w:val="Caracteres de nota final"/>
  </w:style>
  <w:style w:type="character" w:customStyle="1" w:styleId="Refdenotaalfinal1">
    <w:name w:val="Ref. de nota al final1"/>
    <w:rPr>
      <w:vertAlign w:val="superscript"/>
    </w:rPr>
  </w:style>
  <w:style w:type="character" w:customStyle="1" w:styleId="BalloonTextChar">
    <w:name w:val="Balloon Text Char"/>
    <w:rPr>
      <w:rFonts w:ascii="Tahoma" w:eastAsia="Lucida Sans Unicode" w:hAnsi="Tahoma" w:cs="Mangal"/>
      <w:sz w:val="16"/>
      <w:szCs w:val="14"/>
      <w:lang w:val="es-MX" w:eastAsia="zh-CN" w:bidi="hi-IN"/>
    </w:rPr>
  </w:style>
  <w:style w:type="paragraph" w:customStyle="1" w:styleId="Encabezado4">
    <w:name w:val="Encabezado4"/>
    <w:basedOn w:val="Normal"/>
    <w:next w:val="Textoindependiente"/>
    <w:pPr>
      <w:keepNext/>
      <w:spacing w:before="240" w:after="120"/>
    </w:pPr>
    <w:rPr>
      <w:rFonts w:ascii="Liberation Sans" w:hAnsi="Liberation Sans"/>
      <w:sz w:val="28"/>
      <w:szCs w:val="28"/>
    </w:rPr>
  </w:style>
  <w:style w:type="paragraph" w:styleId="Textoindependiente">
    <w:name w:val="Body Text"/>
    <w:basedOn w:val="Normal"/>
    <w:link w:val="TextoindependienteCar2"/>
    <w:pPr>
      <w:widowControl/>
      <w:suppressAutoHyphens w:val="0"/>
      <w:spacing w:after="120" w:line="360" w:lineRule="auto"/>
      <w:jc w:val="both"/>
      <w:textAlignment w:val="auto"/>
    </w:pPr>
    <w:rPr>
      <w:rFonts w:ascii="Arial" w:eastAsia="Times New Roman" w:hAnsi="Arial" w:cs="Times New Roman"/>
      <w:szCs w:val="21"/>
      <w:lang w:val="es-ES"/>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Epgrafe1">
    <w:name w:val="Epígrafe1"/>
    <w:basedOn w:val="Normal"/>
    <w:pPr>
      <w:suppressLineNumbers/>
      <w:spacing w:before="120" w:after="120"/>
    </w:pPr>
    <w:rPr>
      <w:i/>
      <w:iCs/>
    </w:rPr>
  </w:style>
  <w:style w:type="paragraph" w:customStyle="1" w:styleId="Encabezado3">
    <w:name w:val="Encabezado3"/>
    <w:basedOn w:val="Normal"/>
    <w:next w:val="Textoindependiente"/>
    <w:pPr>
      <w:keepNext/>
      <w:spacing w:before="240" w:after="120"/>
    </w:pPr>
    <w:rPr>
      <w:rFonts w:ascii="Liberation Sans" w:hAnsi="Liberation Sans"/>
      <w:sz w:val="28"/>
      <w:szCs w:val="28"/>
    </w:rPr>
  </w:style>
  <w:style w:type="paragraph" w:customStyle="1" w:styleId="Epgrafe3">
    <w:name w:val="Epígrafe3"/>
    <w:basedOn w:val="Normal"/>
    <w:pPr>
      <w:suppressLineNumbers/>
      <w:spacing w:before="120" w:after="120"/>
    </w:pPr>
    <w:rPr>
      <w:i/>
      <w:iCs/>
    </w:rPr>
  </w:style>
  <w:style w:type="paragraph" w:customStyle="1" w:styleId="Encabezado2">
    <w:name w:val="Encabezado2"/>
    <w:basedOn w:val="Normal"/>
    <w:next w:val="Textoindependiente"/>
    <w:pPr>
      <w:keepNext/>
      <w:spacing w:before="240" w:after="120"/>
    </w:pPr>
    <w:rPr>
      <w:rFonts w:ascii="Liberation Sans" w:hAnsi="Liberation Sans"/>
      <w:sz w:val="28"/>
      <w:szCs w:val="28"/>
    </w:rPr>
  </w:style>
  <w:style w:type="paragraph" w:customStyle="1" w:styleId="Epgrafe2">
    <w:name w:val="Epígrafe2"/>
    <w:basedOn w:val="Normal"/>
    <w:pPr>
      <w:suppressLineNumbers/>
      <w:spacing w:before="120" w:after="120"/>
    </w:pPr>
    <w:rPr>
      <w:i/>
      <w:iCs/>
    </w:rPr>
  </w:style>
  <w:style w:type="paragraph" w:customStyle="1" w:styleId="Encabezado1">
    <w:name w:val="Encabezado1"/>
    <w:basedOn w:val="Normal"/>
    <w:next w:val="Textoindependiente"/>
    <w:pPr>
      <w:keepNext/>
      <w:spacing w:before="240" w:after="120"/>
    </w:pPr>
    <w:rPr>
      <w:rFonts w:ascii="Liberation Sans" w:hAnsi="Liberation Sans"/>
      <w:sz w:val="28"/>
      <w:szCs w:val="28"/>
    </w:rPr>
  </w:style>
  <w:style w:type="paragraph" w:customStyle="1" w:styleId="Epgrafe10">
    <w:name w:val="Epígrafe1"/>
    <w:basedOn w:val="Normal"/>
    <w:pPr>
      <w:suppressLineNumbers/>
      <w:spacing w:before="120" w:after="120"/>
    </w:pPr>
    <w:rPr>
      <w:i/>
      <w:iCs/>
    </w:rPr>
  </w:style>
  <w:style w:type="paragraph" w:styleId="Encabezado">
    <w:name w:val="header"/>
    <w:basedOn w:val="Normal"/>
    <w:next w:val="Textoindependiente"/>
    <w:pPr>
      <w:keepNext/>
      <w:spacing w:before="240" w:after="120"/>
    </w:pPr>
    <w:rPr>
      <w:rFonts w:ascii="Liberation Sans" w:hAnsi="Liberation Sans"/>
      <w:sz w:val="28"/>
      <w:szCs w:val="28"/>
    </w:rPr>
  </w:style>
  <w:style w:type="paragraph" w:customStyle="1" w:styleId="WW-Encabezamiento">
    <w:name w:val="WW-Encabezamiento"/>
    <w:basedOn w:val="Normal"/>
    <w:pPr>
      <w:keepNext/>
      <w:widowControl/>
      <w:spacing w:before="240" w:after="120"/>
      <w:textAlignment w:val="auto"/>
    </w:pPr>
    <w:rPr>
      <w:rFonts w:ascii="Calibri" w:hAnsi="Calibri" w:cs="Calibri"/>
      <w:color w:val="00000A"/>
      <w:sz w:val="20"/>
      <w:szCs w:val="20"/>
    </w:rPr>
  </w:style>
  <w:style w:type="paragraph" w:styleId="Prrafodelista">
    <w:name w:val="List Paragraph"/>
    <w:basedOn w:val="Normal"/>
    <w:uiPriority w:val="34"/>
    <w:qFormat/>
    <w:pPr>
      <w:widowControl/>
      <w:suppressAutoHyphens w:val="0"/>
      <w:spacing w:after="200"/>
      <w:ind w:left="720"/>
      <w:contextualSpacing/>
      <w:textAlignment w:val="auto"/>
    </w:pPr>
    <w:rPr>
      <w:rFonts w:eastAsia="Calibri" w:cs="Times New Roman"/>
    </w:rPr>
  </w:style>
  <w:style w:type="paragraph" w:styleId="Piedepgina">
    <w:name w:val="footer"/>
    <w:basedOn w:val="Normal"/>
    <w:uiPriority w:val="99"/>
    <w:rPr>
      <w:rFonts w:cs="Times New Roman"/>
      <w:sz w:val="20"/>
      <w:szCs w:val="20"/>
    </w:rPr>
  </w:style>
  <w:style w:type="paragraph" w:customStyle="1" w:styleId="Textoindependiente21">
    <w:name w:val="Texto independiente 21"/>
    <w:basedOn w:val="Normal"/>
    <w:pPr>
      <w:widowControl/>
      <w:suppressAutoHyphens w:val="0"/>
      <w:spacing w:line="360" w:lineRule="auto"/>
      <w:jc w:val="both"/>
      <w:textAlignment w:val="auto"/>
    </w:pPr>
    <w:rPr>
      <w:rFonts w:ascii="Arial" w:eastAsia="Times New Roman" w:hAnsi="Arial" w:cs="Times New Roman"/>
      <w:color w:val="000000"/>
      <w:lang w:val="es-ES"/>
    </w:rPr>
  </w:style>
  <w:style w:type="paragraph" w:styleId="Subttulo">
    <w:name w:val="Subtitle"/>
    <w:basedOn w:val="Normal"/>
    <w:next w:val="Textoindependiente"/>
    <w:qFormat/>
    <w:pPr>
      <w:spacing w:after="160"/>
    </w:pPr>
    <w:rPr>
      <w:rFonts w:ascii="Calibri" w:hAnsi="Calibri" w:cs="Calibri"/>
      <w:color w:val="5A5A5A"/>
      <w:spacing w:val="15"/>
    </w:rPr>
  </w:style>
  <w:style w:type="paragraph" w:styleId="Textodeglobo">
    <w:name w:val="Balloon Text"/>
    <w:basedOn w:val="Normal"/>
    <w:rPr>
      <w:rFonts w:ascii="Segoe UI" w:hAnsi="Segoe UI" w:cs="Segoe UI"/>
      <w:sz w:val="18"/>
      <w:szCs w:val="18"/>
    </w:rPr>
  </w:style>
  <w:style w:type="paragraph" w:customStyle="1" w:styleId="Normal1">
    <w:name w:val="Normal1"/>
    <w:pPr>
      <w:suppressAutoHyphens/>
      <w:spacing w:after="200" w:line="276" w:lineRule="auto"/>
      <w:textAlignment w:val="baseline"/>
    </w:pPr>
    <w:rPr>
      <w:rFonts w:ascii="Calibri" w:eastAsia="Lucida Sans Unicode" w:hAnsi="Calibri" w:cs="Calibri"/>
      <w:color w:val="00000A"/>
      <w:sz w:val="22"/>
      <w:szCs w:val="22"/>
      <w:lang w:eastAsia="zh-CN"/>
    </w:rPr>
  </w:style>
  <w:style w:type="paragraph" w:customStyle="1" w:styleId="Default">
    <w:name w:val="Default"/>
    <w:pPr>
      <w:suppressAutoHyphens/>
    </w:pPr>
    <w:rPr>
      <w:rFonts w:ascii="Arial" w:eastAsia="Calibri" w:hAnsi="Arial" w:cs="Arial"/>
      <w:color w:val="000000"/>
      <w:sz w:val="24"/>
      <w:szCs w:val="24"/>
      <w:lang w:eastAsia="zh-CN"/>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2">
    <w:name w:val="Texto independiente 22"/>
    <w:basedOn w:val="Normal"/>
    <w:pPr>
      <w:spacing w:after="120" w:line="480" w:lineRule="auto"/>
    </w:pPr>
    <w:rPr>
      <w:szCs w:val="21"/>
    </w:rPr>
  </w:style>
  <w:style w:type="paragraph" w:styleId="Textonotapie">
    <w:name w:val="footnote text"/>
    <w:basedOn w:val="Normal"/>
    <w:pPr>
      <w:suppressLineNumbers/>
      <w:ind w:left="339" w:hanging="339"/>
    </w:pPr>
    <w:rPr>
      <w:sz w:val="20"/>
      <w:szCs w:val="20"/>
    </w:rPr>
  </w:style>
  <w:style w:type="paragraph" w:styleId="Textonotaalfinal">
    <w:name w:val="endnote text"/>
    <w:basedOn w:val="Normal"/>
    <w:pPr>
      <w:suppressLineNumbers/>
      <w:ind w:left="339" w:hanging="339"/>
    </w:pPr>
    <w:rPr>
      <w:sz w:val="20"/>
      <w:szCs w:val="20"/>
    </w:rPr>
  </w:style>
  <w:style w:type="paragraph" w:customStyle="1" w:styleId="Contenidodelmarco">
    <w:name w:val="Contenido del marco"/>
    <w:basedOn w:val="Normal"/>
    <w:pPr>
      <w:widowControl/>
    </w:pPr>
    <w:rPr>
      <w:rFonts w:ascii="Times New Roman" w:eastAsia="Times New Roman" w:hAnsi="Times New Roman" w:cs="Times New Roman"/>
      <w:color w:val="00000A"/>
      <w:lang w:val="es-ES" w:bidi="ar-SA"/>
    </w:rPr>
  </w:style>
  <w:style w:type="paragraph" w:customStyle="1" w:styleId="Textodeglobo1">
    <w:name w:val="Texto de globo1"/>
    <w:basedOn w:val="Normal"/>
    <w:pPr>
      <w:spacing w:line="240" w:lineRule="auto"/>
    </w:pPr>
    <w:rPr>
      <w:rFonts w:ascii="Tahoma" w:hAnsi="Tahoma" w:cs="Tahoma"/>
      <w:sz w:val="16"/>
      <w:szCs w:val="14"/>
    </w:rPr>
  </w:style>
  <w:style w:type="paragraph" w:styleId="Textoindependiente2">
    <w:name w:val="Body Text 2"/>
    <w:basedOn w:val="Normal"/>
    <w:link w:val="Textoindependiente2Car2"/>
    <w:uiPriority w:val="99"/>
    <w:unhideWhenUsed/>
    <w:rsid w:val="008051BC"/>
    <w:pPr>
      <w:spacing w:after="120" w:line="480" w:lineRule="auto"/>
    </w:pPr>
    <w:rPr>
      <w:szCs w:val="21"/>
      <w:lang w:val="x-none"/>
    </w:rPr>
  </w:style>
  <w:style w:type="character" w:customStyle="1" w:styleId="Textoindependiente2Car2">
    <w:name w:val="Texto independiente 2 Car2"/>
    <w:link w:val="Textoindependiente2"/>
    <w:uiPriority w:val="99"/>
    <w:rsid w:val="008051BC"/>
    <w:rPr>
      <w:rFonts w:ascii="Liberation Serif" w:eastAsia="Lucida Sans Unicode" w:hAnsi="Liberation Serif" w:cs="Mangal"/>
      <w:sz w:val="24"/>
      <w:szCs w:val="21"/>
      <w:lang w:eastAsia="zh-CN" w:bidi="hi-IN"/>
    </w:rPr>
  </w:style>
  <w:style w:type="table" w:styleId="Tablaconcuadrcula">
    <w:name w:val="Table Grid"/>
    <w:basedOn w:val="Tablanormal"/>
    <w:uiPriority w:val="59"/>
    <w:rsid w:val="00F9496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itaHTML">
    <w:name w:val="HTML Cite"/>
    <w:uiPriority w:val="99"/>
    <w:semiHidden/>
    <w:unhideWhenUsed/>
    <w:rsid w:val="00776F5A"/>
    <w:rPr>
      <w:i/>
      <w:iCs/>
    </w:rPr>
  </w:style>
  <w:style w:type="paragraph" w:customStyle="1" w:styleId="western">
    <w:name w:val="western"/>
    <w:basedOn w:val="Normal"/>
    <w:rsid w:val="00F07F97"/>
    <w:pPr>
      <w:widowControl/>
      <w:suppressAutoHyphens w:val="0"/>
      <w:spacing w:before="100" w:beforeAutospacing="1" w:after="119" w:line="240" w:lineRule="auto"/>
      <w:textAlignment w:val="auto"/>
    </w:pPr>
    <w:rPr>
      <w:rFonts w:ascii="Calibri" w:eastAsia="Times New Roman" w:hAnsi="Calibri" w:cs="Calibri"/>
      <w:lang w:eastAsia="es-MX" w:bidi="ar-SA"/>
    </w:rPr>
  </w:style>
  <w:style w:type="character" w:styleId="Refdecomentario">
    <w:name w:val="annotation reference"/>
    <w:uiPriority w:val="99"/>
    <w:semiHidden/>
    <w:unhideWhenUsed/>
    <w:rsid w:val="00A26F4C"/>
    <w:rPr>
      <w:sz w:val="16"/>
      <w:szCs w:val="16"/>
    </w:rPr>
  </w:style>
  <w:style w:type="paragraph" w:styleId="Textocomentario">
    <w:name w:val="annotation text"/>
    <w:basedOn w:val="Normal"/>
    <w:link w:val="TextocomentarioCar"/>
    <w:uiPriority w:val="99"/>
    <w:semiHidden/>
    <w:unhideWhenUsed/>
    <w:rsid w:val="00A26F4C"/>
    <w:rPr>
      <w:sz w:val="20"/>
      <w:szCs w:val="18"/>
    </w:rPr>
  </w:style>
  <w:style w:type="character" w:customStyle="1" w:styleId="TextocomentarioCar">
    <w:name w:val="Texto comentario Car"/>
    <w:link w:val="Textocomentario"/>
    <w:uiPriority w:val="99"/>
    <w:semiHidden/>
    <w:rsid w:val="00A26F4C"/>
    <w:rPr>
      <w:rFonts w:ascii="Liberation Serif" w:eastAsia="Lucida Sans Unicode" w:hAnsi="Liberation Serif" w:cs="Mangal"/>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9A251B"/>
    <w:rPr>
      <w:b/>
      <w:bCs/>
    </w:rPr>
  </w:style>
  <w:style w:type="character" w:customStyle="1" w:styleId="AsuntodelcomentarioCar">
    <w:name w:val="Asunto del comentario Car"/>
    <w:link w:val="Asuntodelcomentario"/>
    <w:uiPriority w:val="99"/>
    <w:semiHidden/>
    <w:rsid w:val="009A251B"/>
    <w:rPr>
      <w:rFonts w:ascii="Liberation Serif" w:eastAsia="Lucida Sans Unicode" w:hAnsi="Liberation Serif" w:cs="Mangal"/>
      <w:b/>
      <w:bCs/>
      <w:szCs w:val="18"/>
      <w:lang w:eastAsia="zh-CN" w:bidi="hi-IN"/>
    </w:rPr>
  </w:style>
  <w:style w:type="character" w:customStyle="1" w:styleId="Ttulo2Car">
    <w:name w:val="Título 2 Car"/>
    <w:link w:val="Ttulo2"/>
    <w:uiPriority w:val="9"/>
    <w:rsid w:val="003F6D2E"/>
    <w:rPr>
      <w:rFonts w:ascii="Cambria" w:eastAsia="Times New Roman" w:hAnsi="Cambria" w:cs="Mangal"/>
      <w:b/>
      <w:bCs/>
      <w:i/>
      <w:iCs/>
      <w:sz w:val="28"/>
      <w:szCs w:val="25"/>
      <w:lang w:eastAsia="zh-CN" w:bidi="hi-IN"/>
    </w:rPr>
  </w:style>
  <w:style w:type="paragraph" w:styleId="Lista2">
    <w:name w:val="List 2"/>
    <w:basedOn w:val="Normal"/>
    <w:uiPriority w:val="99"/>
    <w:unhideWhenUsed/>
    <w:rsid w:val="003F6D2E"/>
    <w:pPr>
      <w:ind w:left="566" w:hanging="283"/>
      <w:contextualSpacing/>
    </w:pPr>
    <w:rPr>
      <w:szCs w:val="21"/>
    </w:rPr>
  </w:style>
  <w:style w:type="paragraph" w:styleId="Continuarlista">
    <w:name w:val="List Continue"/>
    <w:basedOn w:val="Normal"/>
    <w:uiPriority w:val="99"/>
    <w:semiHidden/>
    <w:unhideWhenUsed/>
    <w:rsid w:val="003F6D2E"/>
    <w:pPr>
      <w:spacing w:after="120"/>
      <w:ind w:left="283"/>
      <w:contextualSpacing/>
    </w:pPr>
    <w:rPr>
      <w:szCs w:val="21"/>
    </w:rPr>
  </w:style>
  <w:style w:type="paragraph" w:customStyle="1" w:styleId="Instruccionesenvocorreo">
    <w:name w:val="Instrucciones envío correo"/>
    <w:basedOn w:val="Normal"/>
    <w:rsid w:val="003F6D2E"/>
  </w:style>
  <w:style w:type="paragraph" w:styleId="Textoindependienteprimerasangra">
    <w:name w:val="Body Text First Indent"/>
    <w:basedOn w:val="Textoindependiente"/>
    <w:link w:val="TextoindependienteprimerasangraCar"/>
    <w:uiPriority w:val="99"/>
    <w:unhideWhenUsed/>
    <w:rsid w:val="003F6D2E"/>
    <w:pPr>
      <w:widowControl w:val="0"/>
      <w:suppressAutoHyphens/>
      <w:spacing w:line="100" w:lineRule="atLeast"/>
      <w:ind w:firstLine="210"/>
      <w:jc w:val="left"/>
      <w:textAlignment w:val="baseline"/>
    </w:pPr>
    <w:rPr>
      <w:rFonts w:ascii="Liberation Serif" w:eastAsia="Lucida Sans Unicode" w:hAnsi="Liberation Serif" w:cs="Mangal"/>
      <w:lang w:val="es-MX"/>
    </w:rPr>
  </w:style>
  <w:style w:type="character" w:customStyle="1" w:styleId="TextoindependienteCar2">
    <w:name w:val="Texto independiente Car2"/>
    <w:link w:val="Textoindependiente"/>
    <w:rsid w:val="003F6D2E"/>
    <w:rPr>
      <w:rFonts w:ascii="Arial" w:hAnsi="Arial"/>
      <w:sz w:val="24"/>
      <w:szCs w:val="21"/>
      <w:lang w:val="es-ES" w:eastAsia="zh-CN" w:bidi="hi-IN"/>
    </w:rPr>
  </w:style>
  <w:style w:type="character" w:customStyle="1" w:styleId="TextoindependienteprimerasangraCar">
    <w:name w:val="Texto independiente primera sangría Car"/>
    <w:link w:val="Textoindependienteprimerasangra"/>
    <w:uiPriority w:val="99"/>
    <w:rsid w:val="003F6D2E"/>
    <w:rPr>
      <w:rFonts w:ascii="Liberation Serif" w:eastAsia="Lucida Sans Unicode" w:hAnsi="Liberation Serif" w:cs="Mangal"/>
      <w:sz w:val="24"/>
      <w:szCs w:val="21"/>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line="100" w:lineRule="atLeast"/>
      <w:textAlignment w:val="baseline"/>
    </w:pPr>
    <w:rPr>
      <w:rFonts w:ascii="Liberation Serif" w:eastAsia="Lucida Sans Unicode" w:hAnsi="Liberation Serif" w:cs="Mangal"/>
      <w:sz w:val="24"/>
      <w:szCs w:val="24"/>
      <w:lang w:eastAsia="zh-CN" w:bidi="hi-IN"/>
    </w:rPr>
  </w:style>
  <w:style w:type="paragraph" w:styleId="Ttulo1">
    <w:name w:val="heading 1"/>
    <w:basedOn w:val="Normal"/>
    <w:next w:val="Normal"/>
    <w:qFormat/>
    <w:pPr>
      <w:keepNext/>
      <w:widowControl/>
      <w:tabs>
        <w:tab w:val="num" w:pos="0"/>
      </w:tabs>
      <w:suppressAutoHyphens w:val="0"/>
      <w:spacing w:line="240" w:lineRule="auto"/>
      <w:ind w:left="432" w:hanging="432"/>
      <w:jc w:val="both"/>
      <w:textAlignment w:val="auto"/>
      <w:outlineLvl w:val="0"/>
    </w:pPr>
    <w:rPr>
      <w:rFonts w:ascii="Arial" w:eastAsia="Times New Roman" w:hAnsi="Arial" w:cs="Arial"/>
      <w:b/>
      <w:lang w:val="es-ES" w:bidi="ar-SA"/>
    </w:rPr>
  </w:style>
  <w:style w:type="paragraph" w:styleId="Ttulo2">
    <w:name w:val="heading 2"/>
    <w:basedOn w:val="Normal"/>
    <w:next w:val="Normal"/>
    <w:link w:val="Ttulo2Car"/>
    <w:uiPriority w:val="9"/>
    <w:unhideWhenUsed/>
    <w:qFormat/>
    <w:rsid w:val="003F6D2E"/>
    <w:pPr>
      <w:keepNext/>
      <w:spacing w:before="240" w:after="60"/>
      <w:outlineLvl w:val="1"/>
    </w:pPr>
    <w:rPr>
      <w:rFonts w:ascii="Cambria" w:eastAsia="Times New Roman" w:hAnsi="Cambria"/>
      <w:b/>
      <w:bCs/>
      <w:i/>
      <w:iCs/>
      <w:sz w:val="28"/>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uentedeprrafopredeter1">
    <w:name w:val="Fuente de párrafo predeter.1"/>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0">
    <w:name w:val="Fuente de párrafo predeter.1"/>
  </w:style>
  <w:style w:type="character" w:customStyle="1" w:styleId="Ttulo1Car">
    <w:name w:val="Título 1 Car"/>
    <w:rPr>
      <w:rFonts w:ascii="Arial" w:eastAsia="Times New Roman" w:hAnsi="Arial" w:cs="Arial"/>
      <w:b/>
      <w:sz w:val="24"/>
      <w:szCs w:val="24"/>
    </w:rPr>
  </w:style>
  <w:style w:type="character" w:customStyle="1" w:styleId="EncabezadoCar">
    <w:name w:val="Encabezado Car"/>
    <w:rPr>
      <w:rFonts w:ascii="Calibri" w:eastAsia="SimSun" w:hAnsi="Calibri" w:cs="Times New Roman"/>
      <w:sz w:val="20"/>
      <w:szCs w:val="20"/>
    </w:rPr>
  </w:style>
  <w:style w:type="character" w:customStyle="1" w:styleId="PiedepginaCar">
    <w:name w:val="Pie de página Car"/>
    <w:uiPriority w:val="99"/>
    <w:rPr>
      <w:rFonts w:ascii="Calibri" w:eastAsia="SimSun" w:hAnsi="Calibri" w:cs="Times New Roman"/>
      <w:sz w:val="20"/>
      <w:szCs w:val="20"/>
    </w:rPr>
  </w:style>
  <w:style w:type="character" w:customStyle="1" w:styleId="TextoindependienteCar">
    <w:name w:val="Texto independiente Car"/>
    <w:rPr>
      <w:rFonts w:ascii="Arial" w:eastAsia="Times New Roman" w:hAnsi="Arial" w:cs="Times New Roman"/>
      <w:sz w:val="24"/>
      <w:szCs w:val="24"/>
      <w:lang w:val="es-ES"/>
    </w:rPr>
  </w:style>
  <w:style w:type="character" w:customStyle="1" w:styleId="Textoindependiente2Car">
    <w:name w:val="Texto independiente 2 Car"/>
    <w:rPr>
      <w:rFonts w:ascii="Arial" w:eastAsia="Times New Roman" w:hAnsi="Arial" w:cs="Times New Roman"/>
      <w:color w:val="000000"/>
      <w:sz w:val="24"/>
      <w:szCs w:val="24"/>
      <w:lang w:val="es-ES"/>
    </w:rPr>
  </w:style>
  <w:style w:type="character" w:customStyle="1" w:styleId="SubttuloCar">
    <w:name w:val="Subtítulo Car"/>
    <w:rPr>
      <w:color w:val="5A5A5A"/>
      <w:spacing w:val="15"/>
    </w:rPr>
  </w:style>
  <w:style w:type="character" w:customStyle="1" w:styleId="TextodegloboCar">
    <w:name w:val="Texto de globo Car"/>
    <w:rPr>
      <w:rFonts w:ascii="Segoe UI" w:eastAsia="SimSun" w:hAnsi="Segoe UI" w:cs="Segoe UI"/>
      <w:sz w:val="18"/>
      <w:szCs w:val="18"/>
    </w:rPr>
  </w:style>
  <w:style w:type="character" w:customStyle="1" w:styleId="ListLabel1">
    <w:name w:val="ListLabel 1"/>
    <w:rPr>
      <w:color w:val="000000"/>
    </w:rPr>
  </w:style>
  <w:style w:type="character" w:customStyle="1" w:styleId="Ttulo1Car1">
    <w:name w:val="Título 1 Car1"/>
    <w:rPr>
      <w:rFonts w:ascii="Cambria" w:hAnsi="Cambria" w:cs="Mangal"/>
      <w:b/>
      <w:bCs/>
      <w:color w:val="365F91"/>
      <w:sz w:val="28"/>
      <w:szCs w:val="25"/>
      <w:lang w:val="es-MX" w:eastAsia="zh-CN" w:bidi="hi-IN"/>
    </w:rPr>
  </w:style>
  <w:style w:type="character" w:customStyle="1" w:styleId="TextoindependienteCar1">
    <w:name w:val="Texto independiente Car1"/>
    <w:rPr>
      <w:rFonts w:ascii="Liberation Serif" w:eastAsia="Lucida Sans Unicode" w:hAnsi="Liberation Serif" w:cs="Mangal"/>
      <w:sz w:val="24"/>
      <w:szCs w:val="21"/>
      <w:lang w:val="es-MX" w:eastAsia="zh-CN" w:bidi="hi-IN"/>
    </w:rPr>
  </w:style>
  <w:style w:type="character" w:styleId="Hipervnculo">
    <w:name w:val="Hyperlink"/>
    <w:rPr>
      <w:color w:val="000080"/>
      <w:u w:val="single"/>
    </w:rPr>
  </w:style>
  <w:style w:type="character" w:customStyle="1" w:styleId="Hipervnculo1">
    <w:name w:val="Hipervínculo1"/>
    <w:rPr>
      <w:color w:val="0000FF"/>
      <w:u w:val="single"/>
    </w:rPr>
  </w:style>
  <w:style w:type="character" w:customStyle="1" w:styleId="Textoindependiente2Car1">
    <w:name w:val="Texto independiente 2 Car1"/>
    <w:rPr>
      <w:rFonts w:ascii="Liberation Serif" w:eastAsia="Lucida Sans Unicode" w:hAnsi="Liberation Serif" w:cs="Mangal"/>
      <w:sz w:val="24"/>
      <w:szCs w:val="21"/>
      <w:lang w:val="es-MX" w:eastAsia="zh-CN" w:bidi="hi-IN"/>
    </w:rPr>
  </w:style>
  <w:style w:type="character" w:customStyle="1" w:styleId="Caracteresdenotaalpie">
    <w:name w:val="Caracteres de nota al pie"/>
  </w:style>
  <w:style w:type="character" w:customStyle="1" w:styleId="Refdenotaalpie1">
    <w:name w:val="Ref. de nota al pie1"/>
    <w:rPr>
      <w:vertAlign w:val="superscript"/>
    </w:rPr>
  </w:style>
  <w:style w:type="character" w:customStyle="1" w:styleId="Caracteresdenotafinal">
    <w:name w:val="Caracteres de nota final"/>
  </w:style>
  <w:style w:type="character" w:customStyle="1" w:styleId="Refdenotaalfinal1">
    <w:name w:val="Ref. de nota al final1"/>
    <w:rPr>
      <w:vertAlign w:val="superscript"/>
    </w:rPr>
  </w:style>
  <w:style w:type="character" w:customStyle="1" w:styleId="BalloonTextChar">
    <w:name w:val="Balloon Text Char"/>
    <w:rPr>
      <w:rFonts w:ascii="Tahoma" w:eastAsia="Lucida Sans Unicode" w:hAnsi="Tahoma" w:cs="Mangal"/>
      <w:sz w:val="16"/>
      <w:szCs w:val="14"/>
      <w:lang w:val="es-MX" w:eastAsia="zh-CN" w:bidi="hi-IN"/>
    </w:rPr>
  </w:style>
  <w:style w:type="paragraph" w:customStyle="1" w:styleId="Encabezado4">
    <w:name w:val="Encabezado4"/>
    <w:basedOn w:val="Normal"/>
    <w:next w:val="Textoindependiente"/>
    <w:pPr>
      <w:keepNext/>
      <w:spacing w:before="240" w:after="120"/>
    </w:pPr>
    <w:rPr>
      <w:rFonts w:ascii="Liberation Sans" w:hAnsi="Liberation Sans"/>
      <w:sz w:val="28"/>
      <w:szCs w:val="28"/>
    </w:rPr>
  </w:style>
  <w:style w:type="paragraph" w:styleId="Textoindependiente">
    <w:name w:val="Body Text"/>
    <w:basedOn w:val="Normal"/>
    <w:link w:val="TextoindependienteCar2"/>
    <w:pPr>
      <w:widowControl/>
      <w:suppressAutoHyphens w:val="0"/>
      <w:spacing w:after="120" w:line="360" w:lineRule="auto"/>
      <w:jc w:val="both"/>
      <w:textAlignment w:val="auto"/>
    </w:pPr>
    <w:rPr>
      <w:rFonts w:ascii="Arial" w:eastAsia="Times New Roman" w:hAnsi="Arial" w:cs="Times New Roman"/>
      <w:szCs w:val="21"/>
      <w:lang w:val="es-ES"/>
    </w:r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customStyle="1" w:styleId="Epgrafe1">
    <w:name w:val="Epígrafe1"/>
    <w:basedOn w:val="Normal"/>
    <w:pPr>
      <w:suppressLineNumbers/>
      <w:spacing w:before="120" w:after="120"/>
    </w:pPr>
    <w:rPr>
      <w:i/>
      <w:iCs/>
    </w:rPr>
  </w:style>
  <w:style w:type="paragraph" w:customStyle="1" w:styleId="Encabezado3">
    <w:name w:val="Encabezado3"/>
    <w:basedOn w:val="Normal"/>
    <w:next w:val="Textoindependiente"/>
    <w:pPr>
      <w:keepNext/>
      <w:spacing w:before="240" w:after="120"/>
    </w:pPr>
    <w:rPr>
      <w:rFonts w:ascii="Liberation Sans" w:hAnsi="Liberation Sans"/>
      <w:sz w:val="28"/>
      <w:szCs w:val="28"/>
    </w:rPr>
  </w:style>
  <w:style w:type="paragraph" w:customStyle="1" w:styleId="Epgrafe3">
    <w:name w:val="Epígrafe3"/>
    <w:basedOn w:val="Normal"/>
    <w:pPr>
      <w:suppressLineNumbers/>
      <w:spacing w:before="120" w:after="120"/>
    </w:pPr>
    <w:rPr>
      <w:i/>
      <w:iCs/>
    </w:rPr>
  </w:style>
  <w:style w:type="paragraph" w:customStyle="1" w:styleId="Encabezado2">
    <w:name w:val="Encabezado2"/>
    <w:basedOn w:val="Normal"/>
    <w:next w:val="Textoindependiente"/>
    <w:pPr>
      <w:keepNext/>
      <w:spacing w:before="240" w:after="120"/>
    </w:pPr>
    <w:rPr>
      <w:rFonts w:ascii="Liberation Sans" w:hAnsi="Liberation Sans"/>
      <w:sz w:val="28"/>
      <w:szCs w:val="28"/>
    </w:rPr>
  </w:style>
  <w:style w:type="paragraph" w:customStyle="1" w:styleId="Epgrafe2">
    <w:name w:val="Epígrafe2"/>
    <w:basedOn w:val="Normal"/>
    <w:pPr>
      <w:suppressLineNumbers/>
      <w:spacing w:before="120" w:after="120"/>
    </w:pPr>
    <w:rPr>
      <w:i/>
      <w:iCs/>
    </w:rPr>
  </w:style>
  <w:style w:type="paragraph" w:customStyle="1" w:styleId="Encabezado1">
    <w:name w:val="Encabezado1"/>
    <w:basedOn w:val="Normal"/>
    <w:next w:val="Textoindependiente"/>
    <w:pPr>
      <w:keepNext/>
      <w:spacing w:before="240" w:after="120"/>
    </w:pPr>
    <w:rPr>
      <w:rFonts w:ascii="Liberation Sans" w:hAnsi="Liberation Sans"/>
      <w:sz w:val="28"/>
      <w:szCs w:val="28"/>
    </w:rPr>
  </w:style>
  <w:style w:type="paragraph" w:customStyle="1" w:styleId="Epgrafe10">
    <w:name w:val="Epígrafe1"/>
    <w:basedOn w:val="Normal"/>
    <w:pPr>
      <w:suppressLineNumbers/>
      <w:spacing w:before="120" w:after="120"/>
    </w:pPr>
    <w:rPr>
      <w:i/>
      <w:iCs/>
    </w:rPr>
  </w:style>
  <w:style w:type="paragraph" w:styleId="Encabezado">
    <w:name w:val="header"/>
    <w:basedOn w:val="Normal"/>
    <w:next w:val="Textoindependiente"/>
    <w:pPr>
      <w:keepNext/>
      <w:spacing w:before="240" w:after="120"/>
    </w:pPr>
    <w:rPr>
      <w:rFonts w:ascii="Liberation Sans" w:hAnsi="Liberation Sans"/>
      <w:sz w:val="28"/>
      <w:szCs w:val="28"/>
    </w:rPr>
  </w:style>
  <w:style w:type="paragraph" w:customStyle="1" w:styleId="WW-Encabezamiento">
    <w:name w:val="WW-Encabezamiento"/>
    <w:basedOn w:val="Normal"/>
    <w:pPr>
      <w:keepNext/>
      <w:widowControl/>
      <w:spacing w:before="240" w:after="120"/>
      <w:textAlignment w:val="auto"/>
    </w:pPr>
    <w:rPr>
      <w:rFonts w:ascii="Calibri" w:hAnsi="Calibri" w:cs="Calibri"/>
      <w:color w:val="00000A"/>
      <w:sz w:val="20"/>
      <w:szCs w:val="20"/>
    </w:rPr>
  </w:style>
  <w:style w:type="paragraph" w:styleId="Prrafodelista">
    <w:name w:val="List Paragraph"/>
    <w:basedOn w:val="Normal"/>
    <w:uiPriority w:val="34"/>
    <w:qFormat/>
    <w:pPr>
      <w:widowControl/>
      <w:suppressAutoHyphens w:val="0"/>
      <w:spacing w:after="200"/>
      <w:ind w:left="720"/>
      <w:contextualSpacing/>
      <w:textAlignment w:val="auto"/>
    </w:pPr>
    <w:rPr>
      <w:rFonts w:eastAsia="Calibri" w:cs="Times New Roman"/>
    </w:rPr>
  </w:style>
  <w:style w:type="paragraph" w:styleId="Piedepgina">
    <w:name w:val="footer"/>
    <w:basedOn w:val="Normal"/>
    <w:uiPriority w:val="99"/>
    <w:rPr>
      <w:rFonts w:cs="Times New Roman"/>
      <w:sz w:val="20"/>
      <w:szCs w:val="20"/>
    </w:rPr>
  </w:style>
  <w:style w:type="paragraph" w:customStyle="1" w:styleId="Textoindependiente21">
    <w:name w:val="Texto independiente 21"/>
    <w:basedOn w:val="Normal"/>
    <w:pPr>
      <w:widowControl/>
      <w:suppressAutoHyphens w:val="0"/>
      <w:spacing w:line="360" w:lineRule="auto"/>
      <w:jc w:val="both"/>
      <w:textAlignment w:val="auto"/>
    </w:pPr>
    <w:rPr>
      <w:rFonts w:ascii="Arial" w:eastAsia="Times New Roman" w:hAnsi="Arial" w:cs="Times New Roman"/>
      <w:color w:val="000000"/>
      <w:lang w:val="es-ES"/>
    </w:rPr>
  </w:style>
  <w:style w:type="paragraph" w:styleId="Subttulo">
    <w:name w:val="Subtitle"/>
    <w:basedOn w:val="Normal"/>
    <w:next w:val="Textoindependiente"/>
    <w:qFormat/>
    <w:pPr>
      <w:spacing w:after="160"/>
    </w:pPr>
    <w:rPr>
      <w:rFonts w:ascii="Calibri" w:hAnsi="Calibri" w:cs="Calibri"/>
      <w:color w:val="5A5A5A"/>
      <w:spacing w:val="15"/>
    </w:rPr>
  </w:style>
  <w:style w:type="paragraph" w:styleId="Textodeglobo">
    <w:name w:val="Balloon Text"/>
    <w:basedOn w:val="Normal"/>
    <w:rPr>
      <w:rFonts w:ascii="Segoe UI" w:hAnsi="Segoe UI" w:cs="Segoe UI"/>
      <w:sz w:val="18"/>
      <w:szCs w:val="18"/>
    </w:rPr>
  </w:style>
  <w:style w:type="paragraph" w:customStyle="1" w:styleId="Normal1">
    <w:name w:val="Normal1"/>
    <w:pPr>
      <w:suppressAutoHyphens/>
      <w:spacing w:after="200" w:line="276" w:lineRule="auto"/>
      <w:textAlignment w:val="baseline"/>
    </w:pPr>
    <w:rPr>
      <w:rFonts w:ascii="Calibri" w:eastAsia="Lucida Sans Unicode" w:hAnsi="Calibri" w:cs="Calibri"/>
      <w:color w:val="00000A"/>
      <w:sz w:val="22"/>
      <w:szCs w:val="22"/>
      <w:lang w:eastAsia="zh-CN"/>
    </w:rPr>
  </w:style>
  <w:style w:type="paragraph" w:customStyle="1" w:styleId="Default">
    <w:name w:val="Default"/>
    <w:pPr>
      <w:suppressAutoHyphens/>
    </w:pPr>
    <w:rPr>
      <w:rFonts w:ascii="Arial" w:eastAsia="Calibri" w:hAnsi="Arial" w:cs="Arial"/>
      <w:color w:val="000000"/>
      <w:sz w:val="24"/>
      <w:szCs w:val="24"/>
      <w:lang w:eastAsia="zh-CN"/>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2">
    <w:name w:val="Texto independiente 22"/>
    <w:basedOn w:val="Normal"/>
    <w:pPr>
      <w:spacing w:after="120" w:line="480" w:lineRule="auto"/>
    </w:pPr>
    <w:rPr>
      <w:szCs w:val="21"/>
    </w:rPr>
  </w:style>
  <w:style w:type="paragraph" w:styleId="Textonotapie">
    <w:name w:val="footnote text"/>
    <w:basedOn w:val="Normal"/>
    <w:pPr>
      <w:suppressLineNumbers/>
      <w:ind w:left="339" w:hanging="339"/>
    </w:pPr>
    <w:rPr>
      <w:sz w:val="20"/>
      <w:szCs w:val="20"/>
    </w:rPr>
  </w:style>
  <w:style w:type="paragraph" w:styleId="Textonotaalfinal">
    <w:name w:val="endnote text"/>
    <w:basedOn w:val="Normal"/>
    <w:pPr>
      <w:suppressLineNumbers/>
      <w:ind w:left="339" w:hanging="339"/>
    </w:pPr>
    <w:rPr>
      <w:sz w:val="20"/>
      <w:szCs w:val="20"/>
    </w:rPr>
  </w:style>
  <w:style w:type="paragraph" w:customStyle="1" w:styleId="Contenidodelmarco">
    <w:name w:val="Contenido del marco"/>
    <w:basedOn w:val="Normal"/>
    <w:pPr>
      <w:widowControl/>
    </w:pPr>
    <w:rPr>
      <w:rFonts w:ascii="Times New Roman" w:eastAsia="Times New Roman" w:hAnsi="Times New Roman" w:cs="Times New Roman"/>
      <w:color w:val="00000A"/>
      <w:lang w:val="es-ES" w:bidi="ar-SA"/>
    </w:rPr>
  </w:style>
  <w:style w:type="paragraph" w:customStyle="1" w:styleId="Textodeglobo1">
    <w:name w:val="Texto de globo1"/>
    <w:basedOn w:val="Normal"/>
    <w:pPr>
      <w:spacing w:line="240" w:lineRule="auto"/>
    </w:pPr>
    <w:rPr>
      <w:rFonts w:ascii="Tahoma" w:hAnsi="Tahoma" w:cs="Tahoma"/>
      <w:sz w:val="16"/>
      <w:szCs w:val="14"/>
    </w:rPr>
  </w:style>
  <w:style w:type="paragraph" w:styleId="Textoindependiente2">
    <w:name w:val="Body Text 2"/>
    <w:basedOn w:val="Normal"/>
    <w:link w:val="Textoindependiente2Car2"/>
    <w:uiPriority w:val="99"/>
    <w:unhideWhenUsed/>
    <w:rsid w:val="008051BC"/>
    <w:pPr>
      <w:spacing w:after="120" w:line="480" w:lineRule="auto"/>
    </w:pPr>
    <w:rPr>
      <w:szCs w:val="21"/>
      <w:lang w:val="x-none"/>
    </w:rPr>
  </w:style>
  <w:style w:type="character" w:customStyle="1" w:styleId="Textoindependiente2Car2">
    <w:name w:val="Texto independiente 2 Car2"/>
    <w:link w:val="Textoindependiente2"/>
    <w:uiPriority w:val="99"/>
    <w:rsid w:val="008051BC"/>
    <w:rPr>
      <w:rFonts w:ascii="Liberation Serif" w:eastAsia="Lucida Sans Unicode" w:hAnsi="Liberation Serif" w:cs="Mangal"/>
      <w:sz w:val="24"/>
      <w:szCs w:val="21"/>
      <w:lang w:eastAsia="zh-CN" w:bidi="hi-IN"/>
    </w:rPr>
  </w:style>
  <w:style w:type="table" w:styleId="Tablaconcuadrcula">
    <w:name w:val="Table Grid"/>
    <w:basedOn w:val="Tablanormal"/>
    <w:uiPriority w:val="59"/>
    <w:rsid w:val="00F9496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itaHTML">
    <w:name w:val="HTML Cite"/>
    <w:uiPriority w:val="99"/>
    <w:semiHidden/>
    <w:unhideWhenUsed/>
    <w:rsid w:val="00776F5A"/>
    <w:rPr>
      <w:i/>
      <w:iCs/>
    </w:rPr>
  </w:style>
  <w:style w:type="paragraph" w:customStyle="1" w:styleId="western">
    <w:name w:val="western"/>
    <w:basedOn w:val="Normal"/>
    <w:rsid w:val="00F07F97"/>
    <w:pPr>
      <w:widowControl/>
      <w:suppressAutoHyphens w:val="0"/>
      <w:spacing w:before="100" w:beforeAutospacing="1" w:after="119" w:line="240" w:lineRule="auto"/>
      <w:textAlignment w:val="auto"/>
    </w:pPr>
    <w:rPr>
      <w:rFonts w:ascii="Calibri" w:eastAsia="Times New Roman" w:hAnsi="Calibri" w:cs="Calibri"/>
      <w:lang w:eastAsia="es-MX" w:bidi="ar-SA"/>
    </w:rPr>
  </w:style>
  <w:style w:type="character" w:styleId="Refdecomentario">
    <w:name w:val="annotation reference"/>
    <w:uiPriority w:val="99"/>
    <w:semiHidden/>
    <w:unhideWhenUsed/>
    <w:rsid w:val="00A26F4C"/>
    <w:rPr>
      <w:sz w:val="16"/>
      <w:szCs w:val="16"/>
    </w:rPr>
  </w:style>
  <w:style w:type="paragraph" w:styleId="Textocomentario">
    <w:name w:val="annotation text"/>
    <w:basedOn w:val="Normal"/>
    <w:link w:val="TextocomentarioCar"/>
    <w:uiPriority w:val="99"/>
    <w:semiHidden/>
    <w:unhideWhenUsed/>
    <w:rsid w:val="00A26F4C"/>
    <w:rPr>
      <w:sz w:val="20"/>
      <w:szCs w:val="18"/>
    </w:rPr>
  </w:style>
  <w:style w:type="character" w:customStyle="1" w:styleId="TextocomentarioCar">
    <w:name w:val="Texto comentario Car"/>
    <w:link w:val="Textocomentario"/>
    <w:uiPriority w:val="99"/>
    <w:semiHidden/>
    <w:rsid w:val="00A26F4C"/>
    <w:rPr>
      <w:rFonts w:ascii="Liberation Serif" w:eastAsia="Lucida Sans Unicode" w:hAnsi="Liberation Serif" w:cs="Mangal"/>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9A251B"/>
    <w:rPr>
      <w:b/>
      <w:bCs/>
    </w:rPr>
  </w:style>
  <w:style w:type="character" w:customStyle="1" w:styleId="AsuntodelcomentarioCar">
    <w:name w:val="Asunto del comentario Car"/>
    <w:link w:val="Asuntodelcomentario"/>
    <w:uiPriority w:val="99"/>
    <w:semiHidden/>
    <w:rsid w:val="009A251B"/>
    <w:rPr>
      <w:rFonts w:ascii="Liberation Serif" w:eastAsia="Lucida Sans Unicode" w:hAnsi="Liberation Serif" w:cs="Mangal"/>
      <w:b/>
      <w:bCs/>
      <w:szCs w:val="18"/>
      <w:lang w:eastAsia="zh-CN" w:bidi="hi-IN"/>
    </w:rPr>
  </w:style>
  <w:style w:type="character" w:customStyle="1" w:styleId="Ttulo2Car">
    <w:name w:val="Título 2 Car"/>
    <w:link w:val="Ttulo2"/>
    <w:uiPriority w:val="9"/>
    <w:rsid w:val="003F6D2E"/>
    <w:rPr>
      <w:rFonts w:ascii="Cambria" w:eastAsia="Times New Roman" w:hAnsi="Cambria" w:cs="Mangal"/>
      <w:b/>
      <w:bCs/>
      <w:i/>
      <w:iCs/>
      <w:sz w:val="28"/>
      <w:szCs w:val="25"/>
      <w:lang w:eastAsia="zh-CN" w:bidi="hi-IN"/>
    </w:rPr>
  </w:style>
  <w:style w:type="paragraph" w:styleId="Lista2">
    <w:name w:val="List 2"/>
    <w:basedOn w:val="Normal"/>
    <w:uiPriority w:val="99"/>
    <w:unhideWhenUsed/>
    <w:rsid w:val="003F6D2E"/>
    <w:pPr>
      <w:ind w:left="566" w:hanging="283"/>
      <w:contextualSpacing/>
    </w:pPr>
    <w:rPr>
      <w:szCs w:val="21"/>
    </w:rPr>
  </w:style>
  <w:style w:type="paragraph" w:styleId="Continuarlista">
    <w:name w:val="List Continue"/>
    <w:basedOn w:val="Normal"/>
    <w:uiPriority w:val="99"/>
    <w:semiHidden/>
    <w:unhideWhenUsed/>
    <w:rsid w:val="003F6D2E"/>
    <w:pPr>
      <w:spacing w:after="120"/>
      <w:ind w:left="283"/>
      <w:contextualSpacing/>
    </w:pPr>
    <w:rPr>
      <w:szCs w:val="21"/>
    </w:rPr>
  </w:style>
  <w:style w:type="paragraph" w:customStyle="1" w:styleId="Instruccionesenvocorreo">
    <w:name w:val="Instrucciones envío correo"/>
    <w:basedOn w:val="Normal"/>
    <w:rsid w:val="003F6D2E"/>
  </w:style>
  <w:style w:type="paragraph" w:styleId="Textoindependienteprimerasangra">
    <w:name w:val="Body Text First Indent"/>
    <w:basedOn w:val="Textoindependiente"/>
    <w:link w:val="TextoindependienteprimerasangraCar"/>
    <w:uiPriority w:val="99"/>
    <w:unhideWhenUsed/>
    <w:rsid w:val="003F6D2E"/>
    <w:pPr>
      <w:widowControl w:val="0"/>
      <w:suppressAutoHyphens/>
      <w:spacing w:line="100" w:lineRule="atLeast"/>
      <w:ind w:firstLine="210"/>
      <w:jc w:val="left"/>
      <w:textAlignment w:val="baseline"/>
    </w:pPr>
    <w:rPr>
      <w:rFonts w:ascii="Liberation Serif" w:eastAsia="Lucida Sans Unicode" w:hAnsi="Liberation Serif" w:cs="Mangal"/>
      <w:lang w:val="es-MX"/>
    </w:rPr>
  </w:style>
  <w:style w:type="character" w:customStyle="1" w:styleId="TextoindependienteCar2">
    <w:name w:val="Texto independiente Car2"/>
    <w:link w:val="Textoindependiente"/>
    <w:rsid w:val="003F6D2E"/>
    <w:rPr>
      <w:rFonts w:ascii="Arial" w:hAnsi="Arial"/>
      <w:sz w:val="24"/>
      <w:szCs w:val="21"/>
      <w:lang w:val="es-ES" w:eastAsia="zh-CN" w:bidi="hi-IN"/>
    </w:rPr>
  </w:style>
  <w:style w:type="character" w:customStyle="1" w:styleId="TextoindependienteprimerasangraCar">
    <w:name w:val="Texto independiente primera sangría Car"/>
    <w:link w:val="Textoindependienteprimerasangra"/>
    <w:uiPriority w:val="99"/>
    <w:rsid w:val="003F6D2E"/>
    <w:rPr>
      <w:rFonts w:ascii="Liberation Serif" w:eastAsia="Lucida Sans Unicode" w:hAnsi="Liberation Serif" w:cs="Mangal"/>
      <w:sz w:val="24"/>
      <w:szCs w:val="21"/>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050988">
      <w:bodyDiv w:val="1"/>
      <w:marLeft w:val="0"/>
      <w:marRight w:val="0"/>
      <w:marTop w:val="0"/>
      <w:marBottom w:val="0"/>
      <w:divBdr>
        <w:top w:val="none" w:sz="0" w:space="0" w:color="auto"/>
        <w:left w:val="none" w:sz="0" w:space="0" w:color="auto"/>
        <w:bottom w:val="none" w:sz="0" w:space="0" w:color="auto"/>
        <w:right w:val="none" w:sz="0" w:space="0" w:color="auto"/>
      </w:divBdr>
      <w:divsChild>
        <w:div w:id="792140211">
          <w:marLeft w:val="0"/>
          <w:marRight w:val="0"/>
          <w:marTop w:val="0"/>
          <w:marBottom w:val="0"/>
          <w:divBdr>
            <w:top w:val="none" w:sz="0" w:space="0" w:color="auto"/>
            <w:left w:val="none" w:sz="0" w:space="0" w:color="auto"/>
            <w:bottom w:val="none" w:sz="0" w:space="0" w:color="auto"/>
            <w:right w:val="none" w:sz="0" w:space="0" w:color="auto"/>
          </w:divBdr>
        </w:div>
        <w:div w:id="901135962">
          <w:marLeft w:val="0"/>
          <w:marRight w:val="0"/>
          <w:marTop w:val="0"/>
          <w:marBottom w:val="0"/>
          <w:divBdr>
            <w:top w:val="none" w:sz="0" w:space="0" w:color="auto"/>
            <w:left w:val="none" w:sz="0" w:space="0" w:color="auto"/>
            <w:bottom w:val="none" w:sz="0" w:space="0" w:color="auto"/>
            <w:right w:val="none" w:sz="0" w:space="0" w:color="auto"/>
          </w:divBdr>
        </w:div>
        <w:div w:id="1704132913">
          <w:marLeft w:val="0"/>
          <w:marRight w:val="0"/>
          <w:marTop w:val="0"/>
          <w:marBottom w:val="0"/>
          <w:divBdr>
            <w:top w:val="none" w:sz="0" w:space="0" w:color="auto"/>
            <w:left w:val="none" w:sz="0" w:space="0" w:color="auto"/>
            <w:bottom w:val="none" w:sz="0" w:space="0" w:color="auto"/>
            <w:right w:val="none" w:sz="0" w:space="0" w:color="auto"/>
          </w:divBdr>
        </w:div>
        <w:div w:id="1737127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hyfpchiapas.gob.mx"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1833</TotalTime>
  <Pages>3</Pages>
  <Words>970</Words>
  <Characters>5336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SFP</Company>
  <LinksUpToDate>false</LinksUpToDate>
  <CharactersWithSpaces>6294</CharactersWithSpaces>
  <SharedDoc>false</SharedDoc>
  <HLinks>
    <vt:vector size="6" baseType="variant">
      <vt:variant>
        <vt:i4>3014719</vt:i4>
      </vt:variant>
      <vt:variant>
        <vt:i4>0</vt:i4>
      </vt:variant>
      <vt:variant>
        <vt:i4>0</vt:i4>
      </vt:variant>
      <vt:variant>
        <vt:i4>5</vt:i4>
      </vt:variant>
      <vt:variant>
        <vt:lpwstr>http://www.shyfpchiapas.gob.mx/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Emy</cp:lastModifiedBy>
  <cp:revision>73</cp:revision>
  <cp:lastPrinted>2023-06-28T18:31:00Z</cp:lastPrinted>
  <dcterms:created xsi:type="dcterms:W3CDTF">2022-10-17T15:58:00Z</dcterms:created>
  <dcterms:modified xsi:type="dcterms:W3CDTF">2023-06-28T19:16:00Z</dcterms:modified>
</cp:coreProperties>
</file>